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9F" w:rsidRDefault="00153C9F" w:rsidP="0065713E">
      <w:pPr>
        <w:rPr>
          <w:rFonts w:ascii="Times New Roman" w:hAnsi="Times New Roman"/>
          <w:b/>
          <w:sz w:val="32"/>
          <w:szCs w:val="32"/>
        </w:rPr>
      </w:pPr>
      <w:r>
        <w:rPr>
          <w:rFonts w:ascii="Times New Roman" w:hAnsi="Times New Roman"/>
          <w:b/>
          <w:sz w:val="32"/>
          <w:szCs w:val="32"/>
        </w:rPr>
        <w:t>Сценарий вручения наград труженикам тыла  к 75 годовщине Дня Победы</w:t>
      </w:r>
    </w:p>
    <w:p w:rsidR="00153C9F" w:rsidRPr="003F1498" w:rsidRDefault="00153C9F" w:rsidP="0065713E">
      <w:pPr>
        <w:rPr>
          <w:rFonts w:ascii="Times New Roman" w:hAnsi="Times New Roman"/>
          <w:b/>
          <w:sz w:val="32"/>
          <w:szCs w:val="32"/>
        </w:rPr>
      </w:pPr>
      <w:r w:rsidRPr="003F1498">
        <w:rPr>
          <w:rFonts w:ascii="Times New Roman" w:hAnsi="Times New Roman"/>
          <w:b/>
          <w:sz w:val="32"/>
          <w:szCs w:val="32"/>
        </w:rPr>
        <w:t>Видео – Левитан-стихи-Горькая Родина</w:t>
      </w: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Вед.</w:t>
      </w: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 xml:space="preserve">Да, мы любим тебя, Родина и в эти памятные дни в нашей стране поздравляют участников, очевидцев, детей Великой Отечественной и тружеников тыла, которые живут рядом с нами. В нашей стране память о войне всегда останется священной,  а ветераны Великой Отечественной-гордостью и славой всех поколений. Никого в нашей стране война не обошла стороной, она разделила Время на «Довоенное» и «Военное», разделила всех на «фронт» и «тыл». </w:t>
      </w: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 xml:space="preserve">И сегодня мы собрались на торжественное мероприятие, чтобы очередной раз отдать дань памяти , поблагодарить и чествовать тех, кто ковал Победу над фашистской Германией. </w:t>
      </w: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Итак, внимание! Слово Главе Буткинской Управы Талицкого городского Округа Светлане Петровне Казаковой.</w:t>
      </w:r>
    </w:p>
    <w:p w:rsidR="00153C9F" w:rsidRPr="003F1498" w:rsidRDefault="00153C9F" w:rsidP="0065713E">
      <w:pPr>
        <w:rPr>
          <w:rFonts w:ascii="Times New Roman" w:hAnsi="Times New Roman"/>
          <w:b/>
          <w:sz w:val="32"/>
          <w:szCs w:val="32"/>
        </w:rPr>
      </w:pPr>
      <w:r w:rsidRPr="003F1498">
        <w:rPr>
          <w:rFonts w:ascii="Times New Roman" w:hAnsi="Times New Roman"/>
          <w:b/>
          <w:sz w:val="32"/>
          <w:szCs w:val="32"/>
        </w:rPr>
        <w:t>- Указом президента РФ № 277 от 13 июня 2019 года в ознаменования 75 летия Победы в Великой отечественной войне 1941-1945 года , отдавая дань глубокого уважения великому подвигу, героизму и самоотверженности ветеранов войны постановлено: наградить юбилейной медалью 75 лет Победы в Великой Отечественной войне 1941-1945 года ветеранов В.О.В. и тружеников тыла в соответствии с положением об этой медали.    Президент Российской Федерации – В. Путин.</w:t>
      </w: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Вручение медалей.</w:t>
      </w: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 xml:space="preserve">- Рядом с нами труженики тыла….. Сколько же испытаний легло на хрупкие плечи стариков, женщин, детей. </w:t>
      </w:r>
    </w:p>
    <w:p w:rsidR="00153C9F" w:rsidRPr="003F1498" w:rsidRDefault="00153C9F" w:rsidP="0065713E">
      <w:pPr>
        <w:spacing w:after="0" w:line="240" w:lineRule="auto"/>
        <w:ind w:firstLine="360"/>
        <w:jc w:val="both"/>
        <w:rPr>
          <w:rFonts w:ascii="Times New Roman" w:hAnsi="Times New Roman"/>
          <w:color w:val="111111"/>
          <w:sz w:val="32"/>
          <w:szCs w:val="32"/>
          <w:lang w:eastAsia="ru-RU"/>
        </w:rPr>
      </w:pPr>
      <w:r w:rsidRPr="003F1498">
        <w:rPr>
          <w:rFonts w:ascii="Times New Roman" w:hAnsi="Times New Roman"/>
          <w:color w:val="111111"/>
          <w:sz w:val="32"/>
          <w:szCs w:val="32"/>
          <w:lang w:eastAsia="ru-RU"/>
        </w:rPr>
        <w:t>Очень долго, целых 4 года шла </w:t>
      </w:r>
      <w:r w:rsidRPr="003F1498">
        <w:rPr>
          <w:rFonts w:ascii="Times New Roman" w:hAnsi="Times New Roman"/>
          <w:b/>
          <w:bCs/>
          <w:color w:val="111111"/>
          <w:sz w:val="32"/>
          <w:szCs w:val="32"/>
          <w:bdr w:val="none" w:sz="0" w:space="0" w:color="auto" w:frame="1"/>
          <w:lang w:eastAsia="ru-RU"/>
        </w:rPr>
        <w:t>война</w:t>
      </w:r>
      <w:r w:rsidRPr="003F1498">
        <w:rPr>
          <w:rFonts w:ascii="Times New Roman" w:hAnsi="Times New Roman"/>
          <w:color w:val="111111"/>
          <w:sz w:val="32"/>
          <w:szCs w:val="32"/>
          <w:lang w:eastAsia="ru-RU"/>
        </w:rPr>
        <w:t xml:space="preserve">. Погибали наши солдаты от фашистских пуль и снарядов, а дома от голода умирали старики, женщины и дети. </w:t>
      </w:r>
    </w:p>
    <w:p w:rsidR="00153C9F" w:rsidRPr="003F1498" w:rsidRDefault="00153C9F" w:rsidP="0065713E">
      <w:pPr>
        <w:spacing w:after="0" w:line="240" w:lineRule="auto"/>
        <w:ind w:firstLine="360"/>
        <w:jc w:val="both"/>
        <w:rPr>
          <w:rFonts w:ascii="Times New Roman" w:hAnsi="Times New Roman"/>
          <w:color w:val="111111"/>
          <w:sz w:val="32"/>
          <w:szCs w:val="32"/>
          <w:lang w:eastAsia="ru-RU"/>
        </w:rPr>
      </w:pPr>
      <w:r w:rsidRPr="003F1498">
        <w:rPr>
          <w:rFonts w:ascii="Times New Roman" w:hAnsi="Times New Roman"/>
          <w:color w:val="111111"/>
          <w:sz w:val="32"/>
          <w:szCs w:val="32"/>
          <w:lang w:eastAsia="ru-RU"/>
        </w:rPr>
        <w:t xml:space="preserve">Но наш народ,  от мала до велика, поднялся на защиту своей Родины. Пока отцы, деды воевали с врагом, в это время дома старики, женщины и дети заменяли их на заводах, фабриках, в колхозах.  </w:t>
      </w:r>
    </w:p>
    <w:p w:rsidR="00153C9F" w:rsidRPr="003F1498" w:rsidRDefault="00153C9F" w:rsidP="0065713E">
      <w:pPr>
        <w:rPr>
          <w:rFonts w:ascii="Times New Roman" w:hAnsi="Times New Roman"/>
          <w:sz w:val="32"/>
          <w:szCs w:val="32"/>
        </w:rPr>
      </w:pPr>
    </w:p>
    <w:p w:rsidR="00153C9F" w:rsidRPr="003F1498" w:rsidRDefault="00153C9F" w:rsidP="0065713E">
      <w:pPr>
        <w:rPr>
          <w:rFonts w:ascii="Times New Roman" w:hAnsi="Times New Roman"/>
          <w:sz w:val="32"/>
          <w:szCs w:val="32"/>
        </w:rPr>
      </w:pPr>
      <w:r w:rsidRPr="003F1498">
        <w:rPr>
          <w:rFonts w:ascii="Times New Roman" w:hAnsi="Times New Roman"/>
          <w:sz w:val="32"/>
          <w:szCs w:val="32"/>
        </w:rPr>
        <w:t>Видео труженики  тыла</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1 рассказчик</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Раньше я никак не мог понять, почему на Параде Победы моя мама всегда плачет, почему склонив перед ветеранами голову, смахивает скупую слезу мой отец, почему бабуля достает старые –престарые фотографии и плачет, плачет, плачет….</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Бабуля помнит войну, в то время ей было 7 лет. Помнит, как убегали от немцев в повозке которая была запряжена коровой Зорькой, как мама раздала им по большому куску хлеба и укрыла в повозке сеном. А их – детей было двенадцать!!! Двенадцать кусков хлеба и корова….. На ночлег все прижимались к Зорьке, кормили ее сеном и укрывали единственным одеялом. Корова была главная! Она была кормилица. Благодаря ей, они все выжили в оккупации. Потом кто-то отравил корову и она быстро умерла. Наступил голод. Бабуля рассказывала, как они ели лепешки из сосновых опилок и гнилую картошку. От голода ее мама забывала, как зовут ее детей и часто спрашивала у старшей дочки: « Нинку, как того зовут?»</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2 рассказчик</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Однажды в какой-то деревне, оккупированной врагом к моей бабушке подошли два немца и протянули ей большой желтый фрукт. Это был лимон. Она не знала, что это, очень испугалась, ведь она была еще маленькая. Голод был сильнее и она взяла лимон. Фашисты громко смеялись, и заставляли есть его у них на глазах, ожидая реакции ребенка. Она с жадностью съела его, даже не поморщившись. Немцы оторопели. Спустя минуту их лица стали каменными и серьезными. Один из них снял с плеч мешок, достал большую буханку ароматного хлеба, две банки тушенки и сахар. Он отдал все это моей бабуле. До сих пор бабушка говорит, что ничего не ела вкуснее того лимона. Наверное и среди немцев были те, кто не совсем потерял человеческое лицо.</w:t>
      </w:r>
    </w:p>
    <w:p w:rsidR="00153C9F" w:rsidRPr="003F1498" w:rsidRDefault="00153C9F" w:rsidP="0065713E">
      <w:pPr>
        <w:shd w:val="clear" w:color="auto" w:fill="FFFFFF"/>
        <w:spacing w:after="240" w:line="240" w:lineRule="auto"/>
        <w:jc w:val="both"/>
        <w:textAlignment w:val="baseline"/>
        <w:rPr>
          <w:rFonts w:ascii="Times New Roman" w:hAnsi="Times New Roman"/>
          <w:color w:val="FF0000"/>
          <w:sz w:val="32"/>
          <w:szCs w:val="32"/>
          <w:lang w:eastAsia="ru-RU"/>
        </w:rPr>
      </w:pPr>
      <w:r w:rsidRPr="003F1498">
        <w:rPr>
          <w:rFonts w:ascii="Times New Roman" w:hAnsi="Times New Roman"/>
          <w:sz w:val="32"/>
          <w:szCs w:val="32"/>
          <w:lang w:eastAsia="ru-RU"/>
        </w:rPr>
        <w:t>1 рассказчик</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 xml:space="preserve">Как хорошо, что сейчас нет войны! Как здорово, что я не голодный, мне не холодно и никого не надо бояться! Думая об этом и вспоминая бабушкин рассказ, почему то у меня потекли слезы. Я совсем не хотел </w:t>
      </w:r>
      <w:bookmarkStart w:id="0" w:name="_GoBack"/>
      <w:bookmarkEnd w:id="0"/>
      <w:r w:rsidRPr="003F1498">
        <w:rPr>
          <w:rFonts w:ascii="Times New Roman" w:hAnsi="Times New Roman"/>
          <w:sz w:val="32"/>
          <w:szCs w:val="32"/>
          <w:lang w:eastAsia="ru-RU"/>
        </w:rPr>
        <w:t>плакать, но в груди все сжалось и их было не остановить…</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rPr>
      </w:pPr>
      <w:r w:rsidRPr="003F1498">
        <w:rPr>
          <w:rFonts w:ascii="Times New Roman" w:hAnsi="Times New Roman"/>
          <w:b/>
          <w:sz w:val="32"/>
          <w:szCs w:val="32"/>
        </w:rPr>
        <w:t>«Дети войны»</w:t>
      </w:r>
      <w:r w:rsidRPr="003F1498">
        <w:rPr>
          <w:rFonts w:ascii="Times New Roman" w:hAnsi="Times New Roman"/>
          <w:sz w:val="32"/>
          <w:szCs w:val="32"/>
        </w:rPr>
        <w:t xml:space="preserve">    Илья и Лера</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 xml:space="preserve"> 1 рассказчик</w:t>
      </w:r>
    </w:p>
    <w:p w:rsidR="00153C9F" w:rsidRPr="003F1498" w:rsidRDefault="00153C9F" w:rsidP="0065713E">
      <w:pPr>
        <w:shd w:val="clear" w:color="auto" w:fill="FFFFFF"/>
        <w:spacing w:after="240" w:line="240" w:lineRule="auto"/>
        <w:jc w:val="both"/>
        <w:textAlignment w:val="baseline"/>
        <w:rPr>
          <w:rFonts w:ascii="Times New Roman" w:hAnsi="Times New Roman"/>
          <w:sz w:val="32"/>
          <w:szCs w:val="32"/>
          <w:lang w:eastAsia="ru-RU"/>
        </w:rPr>
      </w:pPr>
      <w:r w:rsidRPr="003F1498">
        <w:rPr>
          <w:rFonts w:ascii="Times New Roman" w:hAnsi="Times New Roman"/>
          <w:sz w:val="32"/>
          <w:szCs w:val="32"/>
          <w:lang w:eastAsia="ru-RU"/>
        </w:rPr>
        <w:t>Я хочу сказать СПАСИБО всем солдатам и всем людям, кто добыл эту ПОБЕДУ! СПАСИБО за то, что Вы голодали ради нас, за то, что шли на смерть ради нас, за то, что были храбрыми, за то, что нашли в себе силы ЖИТЬ И УМИРАТЬ ради нас. Скоро День Победы! Я снова пойду на Парад с папой и мамой. Теперь я точно знаю, что склоню голову перед Вами, Дорогие Ветераны! Склоню ее в благодарности и почтении! И буду плакать! Плакать от счастья…»</w:t>
      </w:r>
    </w:p>
    <w:p w:rsidR="00153C9F" w:rsidRPr="003F1498" w:rsidRDefault="00153C9F" w:rsidP="0065713E">
      <w:pPr>
        <w:rPr>
          <w:rFonts w:ascii="Times New Roman" w:hAnsi="Times New Roman"/>
          <w:b/>
          <w:sz w:val="32"/>
          <w:szCs w:val="32"/>
        </w:rPr>
      </w:pPr>
      <w:r w:rsidRPr="003F1498">
        <w:rPr>
          <w:rFonts w:ascii="Times New Roman" w:hAnsi="Times New Roman"/>
          <w:b/>
          <w:sz w:val="32"/>
          <w:szCs w:val="32"/>
        </w:rPr>
        <w:t>Стих. «Девочка, прошедшая войну»  Валерия</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Разве можно забыть обгорелые хаты</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И руины больших городов</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Как же можно забыть фронтовые утраты</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Тех жестоких, горячих годов</w:t>
      </w:r>
    </w:p>
    <w:p w:rsidR="00153C9F" w:rsidRPr="003F1498" w:rsidRDefault="00153C9F" w:rsidP="0065713E">
      <w:pPr>
        <w:spacing w:after="0" w:line="240" w:lineRule="auto"/>
        <w:rPr>
          <w:rFonts w:ascii="Times New Roman" w:hAnsi="Times New Roman"/>
          <w:sz w:val="32"/>
          <w:szCs w:val="32"/>
        </w:rPr>
      </w:pP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Разве можно забыть всех безвинных потерь</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От бомбежек в пути на восток</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Как же можно забыть стон в мороз и метель</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И тревожный вокзальный гудок.</w:t>
      </w:r>
    </w:p>
    <w:p w:rsidR="00153C9F" w:rsidRPr="003F1498" w:rsidRDefault="00153C9F" w:rsidP="0065713E">
      <w:pPr>
        <w:spacing w:after="0" w:line="240" w:lineRule="auto"/>
        <w:rPr>
          <w:rFonts w:ascii="Times New Roman" w:hAnsi="Times New Roman"/>
          <w:sz w:val="32"/>
          <w:szCs w:val="32"/>
        </w:rPr>
      </w:pP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Разве можно забыть тыловые отряды,</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Тех, в окопах с лопатой в руках.</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Разве можно забыть глаз голодных трудяг,</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И подростков  у станков  в цехах.</w:t>
      </w:r>
    </w:p>
    <w:p w:rsidR="00153C9F" w:rsidRPr="003F1498" w:rsidRDefault="00153C9F" w:rsidP="0065713E">
      <w:pPr>
        <w:spacing w:after="0" w:line="240" w:lineRule="auto"/>
        <w:rPr>
          <w:rFonts w:ascii="Times New Roman" w:hAnsi="Times New Roman"/>
          <w:sz w:val="32"/>
          <w:szCs w:val="32"/>
        </w:rPr>
      </w:pP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Как же можно забыть  всех чердачных бродяг</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И плененных в неволе отцов.</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Разве можно забыть те бессонные ночи,</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Медсестер у кровати бойцов.</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Кто без рук, кто без ног,</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Выжить хочется очень  При нехватка лекарств и бинтов</w:t>
      </w:r>
    </w:p>
    <w:p w:rsidR="00153C9F" w:rsidRPr="003F1498" w:rsidRDefault="00153C9F" w:rsidP="0065713E">
      <w:pPr>
        <w:spacing w:after="0" w:line="240" w:lineRule="auto"/>
        <w:rPr>
          <w:rFonts w:ascii="Times New Roman" w:hAnsi="Times New Roman"/>
          <w:sz w:val="32"/>
          <w:szCs w:val="32"/>
        </w:rPr>
      </w:pP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Не забыть вдов солдатских с похоронкой в руках</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В цвете лет увядших от горя.</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 xml:space="preserve"> Мамы, в слезном  молчаньи  скорбят о сынках</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Не пришедших домой с поля боя.</w:t>
      </w:r>
    </w:p>
    <w:p w:rsidR="00153C9F" w:rsidRPr="003F1498" w:rsidRDefault="00153C9F" w:rsidP="0065713E">
      <w:pPr>
        <w:spacing w:after="0" w:line="240" w:lineRule="auto"/>
        <w:rPr>
          <w:rFonts w:ascii="Times New Roman" w:hAnsi="Times New Roman"/>
          <w:sz w:val="32"/>
          <w:szCs w:val="32"/>
        </w:rPr>
      </w:pPr>
    </w:p>
    <w:p w:rsidR="00153C9F" w:rsidRPr="003F1498" w:rsidRDefault="00153C9F" w:rsidP="0065713E">
      <w:pPr>
        <w:spacing w:after="0" w:line="240" w:lineRule="auto"/>
        <w:rPr>
          <w:rFonts w:ascii="Times New Roman" w:hAnsi="Times New Roman"/>
          <w:b/>
          <w:sz w:val="32"/>
          <w:szCs w:val="32"/>
        </w:rPr>
      </w:pPr>
      <w:r w:rsidRPr="003F1498">
        <w:rPr>
          <w:rFonts w:ascii="Times New Roman" w:hAnsi="Times New Roman"/>
          <w:b/>
          <w:sz w:val="32"/>
          <w:szCs w:val="32"/>
        </w:rPr>
        <w:t>«Фронтовые письма»  Илья</w:t>
      </w:r>
    </w:p>
    <w:p w:rsidR="00153C9F" w:rsidRPr="003F1498" w:rsidRDefault="00153C9F" w:rsidP="0065713E">
      <w:pPr>
        <w:spacing w:after="0" w:line="240" w:lineRule="auto"/>
        <w:rPr>
          <w:rFonts w:ascii="Times New Roman" w:hAnsi="Times New Roman"/>
          <w:b/>
          <w:sz w:val="32"/>
          <w:szCs w:val="32"/>
        </w:rPr>
      </w:pP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Отгремели бои в цитадели Рейхстага.</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Но народу нет передышки.</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Всем трудиться теперь ради общего блага</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А ребятам садиться за книжки.</w:t>
      </w:r>
    </w:p>
    <w:p w:rsidR="00153C9F" w:rsidRPr="003F1498" w:rsidRDefault="00153C9F" w:rsidP="003F1498">
      <w:pPr>
        <w:pStyle w:val="ListParagraph"/>
        <w:spacing w:after="0" w:line="240" w:lineRule="auto"/>
        <w:ind w:left="0"/>
        <w:rPr>
          <w:rFonts w:ascii="Times New Roman" w:hAnsi="Times New Roman"/>
          <w:sz w:val="32"/>
          <w:szCs w:val="32"/>
        </w:rPr>
      </w:pPr>
      <w:r w:rsidRPr="003F1498">
        <w:rPr>
          <w:rFonts w:ascii="Times New Roman" w:hAnsi="Times New Roman"/>
          <w:sz w:val="32"/>
          <w:szCs w:val="32"/>
        </w:rPr>
        <w:t>Помнят дедов, отцов благодарные внуки.</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Свято чтят ветеранов Победы.</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Помнят тяжкий их труд, их умелые руки</w:t>
      </w:r>
    </w:p>
    <w:p w:rsidR="00153C9F" w:rsidRPr="003F1498" w:rsidRDefault="00153C9F" w:rsidP="0065713E">
      <w:pPr>
        <w:spacing w:after="0" w:line="240" w:lineRule="auto"/>
        <w:rPr>
          <w:rFonts w:ascii="Times New Roman" w:hAnsi="Times New Roman"/>
          <w:sz w:val="32"/>
          <w:szCs w:val="32"/>
        </w:rPr>
      </w:pPr>
      <w:r w:rsidRPr="003F1498">
        <w:rPr>
          <w:rFonts w:ascii="Times New Roman" w:hAnsi="Times New Roman"/>
          <w:sz w:val="32"/>
          <w:szCs w:val="32"/>
        </w:rPr>
        <w:t>Перенесшие страшные беды..</w:t>
      </w:r>
    </w:p>
    <w:p w:rsidR="00153C9F" w:rsidRPr="003F1498" w:rsidRDefault="00153C9F" w:rsidP="0065713E">
      <w:pPr>
        <w:spacing w:after="0" w:line="240" w:lineRule="auto"/>
        <w:rPr>
          <w:rFonts w:ascii="Times New Roman" w:hAnsi="Times New Roman"/>
          <w:sz w:val="32"/>
          <w:szCs w:val="32"/>
        </w:rPr>
      </w:pPr>
    </w:p>
    <w:p w:rsidR="00153C9F" w:rsidRPr="003F1498" w:rsidRDefault="00153C9F" w:rsidP="0065713E">
      <w:pPr>
        <w:spacing w:after="0" w:line="240" w:lineRule="auto"/>
        <w:rPr>
          <w:rFonts w:ascii="Times New Roman" w:hAnsi="Times New Roman"/>
          <w:b/>
          <w:sz w:val="32"/>
          <w:szCs w:val="32"/>
        </w:rPr>
      </w:pPr>
      <w:r w:rsidRPr="003F1498">
        <w:rPr>
          <w:rFonts w:ascii="Times New Roman" w:hAnsi="Times New Roman"/>
          <w:b/>
          <w:sz w:val="32"/>
          <w:szCs w:val="32"/>
        </w:rPr>
        <w:t>«Парад Победы»  общий выход</w:t>
      </w:r>
    </w:p>
    <w:p w:rsidR="00153C9F" w:rsidRPr="003F1498" w:rsidRDefault="00153C9F" w:rsidP="0065713E">
      <w:pPr>
        <w:rPr>
          <w:rFonts w:ascii="Times New Roman" w:hAnsi="Times New Roman"/>
          <w:sz w:val="32"/>
          <w:szCs w:val="32"/>
        </w:rPr>
      </w:pPr>
    </w:p>
    <w:p w:rsidR="00153C9F" w:rsidRPr="003F1498" w:rsidRDefault="00153C9F" w:rsidP="0065713E">
      <w:pPr>
        <w:rPr>
          <w:rFonts w:ascii="Times New Roman" w:hAnsi="Times New Roman"/>
          <w:sz w:val="32"/>
          <w:szCs w:val="32"/>
        </w:rPr>
      </w:pPr>
    </w:p>
    <w:p w:rsidR="00153C9F" w:rsidRPr="003F1498" w:rsidRDefault="00153C9F" w:rsidP="0065713E">
      <w:pPr>
        <w:rPr>
          <w:rFonts w:ascii="Times New Roman" w:hAnsi="Times New Roman"/>
          <w:b/>
          <w:sz w:val="32"/>
          <w:szCs w:val="32"/>
        </w:rPr>
      </w:pPr>
    </w:p>
    <w:p w:rsidR="00153C9F" w:rsidRPr="003F1498" w:rsidRDefault="00153C9F">
      <w:pPr>
        <w:rPr>
          <w:rFonts w:ascii="Times New Roman" w:hAnsi="Times New Roman"/>
          <w:sz w:val="32"/>
          <w:szCs w:val="32"/>
        </w:rPr>
      </w:pPr>
    </w:p>
    <w:sectPr w:rsidR="00153C9F" w:rsidRPr="003F1498" w:rsidSect="00BC4F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273AD"/>
    <w:multiLevelType w:val="hybridMultilevel"/>
    <w:tmpl w:val="2E0830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13E"/>
    <w:rsid w:val="00062453"/>
    <w:rsid w:val="00153C9F"/>
    <w:rsid w:val="002D1546"/>
    <w:rsid w:val="003F1498"/>
    <w:rsid w:val="00506CAB"/>
    <w:rsid w:val="006365F8"/>
    <w:rsid w:val="0065713E"/>
    <w:rsid w:val="00660921"/>
    <w:rsid w:val="00712198"/>
    <w:rsid w:val="008A7C0A"/>
    <w:rsid w:val="00A12714"/>
    <w:rsid w:val="00A61FEA"/>
    <w:rsid w:val="00BC4F25"/>
    <w:rsid w:val="00EA0E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3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713E"/>
    <w:pPr>
      <w:ind w:left="720"/>
      <w:contextualSpacing/>
    </w:pPr>
  </w:style>
</w:styles>
</file>

<file path=word/webSettings.xml><?xml version="1.0" encoding="utf-8"?>
<w:webSettings xmlns:r="http://schemas.openxmlformats.org/officeDocument/2006/relationships" xmlns:w="http://schemas.openxmlformats.org/wordprocessingml/2006/main">
  <w:divs>
    <w:div w:id="755055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4</Pages>
  <Words>789</Words>
  <Characters>4501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dc:creator>
  <cp:keywords/>
  <dc:description/>
  <cp:lastModifiedBy>WiZaRd</cp:lastModifiedBy>
  <cp:revision>10</cp:revision>
  <dcterms:created xsi:type="dcterms:W3CDTF">2020-03-09T18:13:00Z</dcterms:created>
  <dcterms:modified xsi:type="dcterms:W3CDTF">2020-04-16T06:30:00Z</dcterms:modified>
</cp:coreProperties>
</file>