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62" w:rsidRPr="008F6935" w:rsidRDefault="00CF38DA" w:rsidP="00CF38DA">
      <w:pPr>
        <w:ind w:left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6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2CBE39" wp14:editId="1B8A618F">
            <wp:extent cx="6300470" cy="8578971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57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93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CD5E0D" wp14:editId="2F9DEDEB">
            <wp:extent cx="6296025" cy="9182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675" cy="91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8DA" w:rsidRPr="008F6935" w:rsidRDefault="00CF38DA" w:rsidP="00CF38DA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8F6935">
        <w:rPr>
          <w:b/>
          <w:bCs/>
          <w:sz w:val="28"/>
          <w:szCs w:val="28"/>
        </w:rPr>
        <w:lastRenderedPageBreak/>
        <w:t>Паспорт проекта</w:t>
      </w:r>
    </w:p>
    <w:tbl>
      <w:tblPr>
        <w:tblpPr w:leftFromText="180" w:rightFromText="180" w:vertAnchor="text" w:horzAnchor="page" w:tblpX="915" w:tblpY="172"/>
        <w:tblW w:w="1088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43"/>
        <w:gridCol w:w="5443"/>
      </w:tblGrid>
      <w:tr w:rsidR="00CF38DA" w:rsidRPr="008F6935" w:rsidTr="00AF7A52">
        <w:trPr>
          <w:trHeight w:val="2"/>
        </w:trPr>
        <w:tc>
          <w:tcPr>
            <w:tcW w:w="5443" w:type="dxa"/>
          </w:tcPr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  <w:r w:rsidRPr="008F6935">
              <w:rPr>
                <w:b/>
                <w:sz w:val="28"/>
                <w:szCs w:val="28"/>
              </w:rPr>
              <w:t>Название проекта:</w:t>
            </w:r>
          </w:p>
        </w:tc>
        <w:tc>
          <w:tcPr>
            <w:tcW w:w="5443" w:type="dxa"/>
          </w:tcPr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«Мы-правнуки героя –разведчика Н.И. Кузнецова»»</w:t>
            </w:r>
          </w:p>
        </w:tc>
      </w:tr>
      <w:tr w:rsidR="00CF38DA" w:rsidRPr="008F6935" w:rsidTr="00AF7A52">
        <w:trPr>
          <w:trHeight w:val="10"/>
        </w:trPr>
        <w:tc>
          <w:tcPr>
            <w:tcW w:w="5443" w:type="dxa"/>
          </w:tcPr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  <w:r w:rsidRPr="008F6935">
              <w:rPr>
                <w:b/>
                <w:sz w:val="28"/>
                <w:szCs w:val="28"/>
              </w:rPr>
              <w:t xml:space="preserve">Организация – исполнитель: </w:t>
            </w:r>
          </w:p>
          <w:p w:rsidR="00CF38DA" w:rsidRPr="008F6935" w:rsidRDefault="00CF38DA" w:rsidP="00AF7A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443" w:type="dxa"/>
          </w:tcPr>
          <w:p w:rsidR="00CF38DA" w:rsidRPr="008F6935" w:rsidRDefault="00CF38DA" w:rsidP="00AF7A52">
            <w:pPr>
              <w:pStyle w:val="Default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F6935">
              <w:rPr>
                <w:color w:val="000000" w:themeColor="text1"/>
                <w:sz w:val="28"/>
                <w:szCs w:val="28"/>
              </w:rPr>
              <w:t>муниципальное казенное учреждение дополнительного образования «Дворец творчества» Центр творческого развития «Академия детства»</w:t>
            </w:r>
          </w:p>
        </w:tc>
      </w:tr>
      <w:tr w:rsidR="00CF38DA" w:rsidRPr="008F6935" w:rsidTr="00AF7A52">
        <w:trPr>
          <w:trHeight w:val="2"/>
        </w:trPr>
        <w:tc>
          <w:tcPr>
            <w:tcW w:w="5443" w:type="dxa"/>
          </w:tcPr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  <w:r w:rsidRPr="008F6935">
              <w:rPr>
                <w:b/>
                <w:sz w:val="28"/>
                <w:szCs w:val="28"/>
              </w:rPr>
              <w:t>Адрес:</w:t>
            </w:r>
          </w:p>
          <w:p w:rsidR="00CF38DA" w:rsidRPr="008F6935" w:rsidRDefault="00CF38DA" w:rsidP="00AF7A52">
            <w:pPr>
              <w:pStyle w:val="Default"/>
              <w:rPr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  <w:r w:rsidRPr="008F6935">
              <w:rPr>
                <w:b/>
                <w:sz w:val="28"/>
                <w:szCs w:val="28"/>
              </w:rPr>
              <w:t>Реквизиты:</w:t>
            </w: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  <w:r w:rsidRPr="008F6935">
              <w:rPr>
                <w:b/>
                <w:sz w:val="28"/>
                <w:szCs w:val="28"/>
              </w:rPr>
              <w:t>Руководитель проекта:</w:t>
            </w: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  <w:r w:rsidRPr="008F6935">
              <w:rPr>
                <w:b/>
                <w:sz w:val="28"/>
                <w:szCs w:val="28"/>
              </w:rPr>
              <w:t xml:space="preserve">Методист </w:t>
            </w: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  <w:r w:rsidRPr="008F6935">
              <w:rPr>
                <w:b/>
                <w:sz w:val="28"/>
                <w:szCs w:val="28"/>
              </w:rPr>
              <w:t>Педагог – организатор</w:t>
            </w: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  <w:r w:rsidRPr="008F6935">
              <w:rPr>
                <w:b/>
                <w:sz w:val="28"/>
                <w:szCs w:val="28"/>
              </w:rPr>
              <w:t>Территория:</w:t>
            </w: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  <w:r w:rsidRPr="008F6935">
              <w:rPr>
                <w:b/>
                <w:sz w:val="28"/>
                <w:szCs w:val="28"/>
              </w:rPr>
              <w:t>Сроки реализации:</w:t>
            </w: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  <w:r w:rsidRPr="008F6935">
              <w:rPr>
                <w:b/>
                <w:sz w:val="28"/>
                <w:szCs w:val="28"/>
              </w:rPr>
              <w:t>Учредитель:</w:t>
            </w: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5443" w:type="dxa"/>
          </w:tcPr>
          <w:p w:rsidR="00CF38DA" w:rsidRPr="008F6935" w:rsidRDefault="00CF38DA" w:rsidP="00AF7A52">
            <w:pPr>
              <w:pStyle w:val="Default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CF38DA" w:rsidRPr="008F6935" w:rsidRDefault="00CF38DA" w:rsidP="00AF7A52">
            <w:pPr>
              <w:pStyle w:val="Default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F6935">
              <w:rPr>
                <w:color w:val="000000" w:themeColor="text1"/>
                <w:sz w:val="28"/>
                <w:szCs w:val="28"/>
              </w:rPr>
              <w:t xml:space="preserve">Российская Федерация, 623640, </w:t>
            </w:r>
          </w:p>
          <w:p w:rsidR="00CF38DA" w:rsidRPr="008F6935" w:rsidRDefault="00CF38DA" w:rsidP="00AF7A52">
            <w:pPr>
              <w:pStyle w:val="Default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F6935">
              <w:rPr>
                <w:color w:val="000000" w:themeColor="text1"/>
                <w:sz w:val="28"/>
                <w:szCs w:val="28"/>
              </w:rPr>
              <w:t>Свердловская область, г. Талица ул. Ленина 38</w:t>
            </w: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ИНН 6654009193, КПП 663301001, </w:t>
            </w: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ОКПО 12295897, ОГРН 1026602233030,</w:t>
            </w: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ОКВЭД 85.41</w:t>
            </w: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Яровикова Анастасия Анатольевна, </w:t>
            </w: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МКУДО «Дворец творчества» </w:t>
            </w: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тел. 8(343)71 2-11-58</w:t>
            </w: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Сапегина Татьяна Борисовна</w:t>
            </w:r>
          </w:p>
          <w:p w:rsidR="00CF38DA" w:rsidRPr="008F6935" w:rsidRDefault="00CF38DA" w:rsidP="00AF7A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Сычков</w:t>
            </w:r>
            <w:proofErr w:type="spellEnd"/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Артур Алексеевич</w:t>
            </w:r>
          </w:p>
          <w:p w:rsidR="00CF38DA" w:rsidRPr="008F6935" w:rsidRDefault="00CF38DA" w:rsidP="00AF7A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Талицкий городской округ</w:t>
            </w:r>
          </w:p>
          <w:p w:rsidR="00CF38DA" w:rsidRPr="008F6935" w:rsidRDefault="00CF38DA" w:rsidP="00AF7A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2020-2021 учебный год</w:t>
            </w: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образования Администрации</w:t>
            </w: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Талицкого городского округа</w:t>
            </w: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38DA" w:rsidRPr="008F6935" w:rsidRDefault="00CF38DA" w:rsidP="00AF7A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F38DA" w:rsidRPr="008F6935" w:rsidRDefault="00CF38DA" w:rsidP="00CF3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35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Образовательный проект:</w:t>
      </w:r>
    </w:p>
    <w:p w:rsidR="00CF38DA" w:rsidRPr="008F6935" w:rsidRDefault="00CF38DA" w:rsidP="00CF3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35">
        <w:rPr>
          <w:rFonts w:ascii="Times New Roman" w:hAnsi="Times New Roman" w:cs="Times New Roman"/>
          <w:b/>
          <w:sz w:val="28"/>
          <w:szCs w:val="28"/>
        </w:rPr>
        <w:t>«Мы-правнуки героя –разведчика Н.И. Кузнецова»</w:t>
      </w:r>
    </w:p>
    <w:p w:rsidR="00CF38DA" w:rsidRPr="008F6935" w:rsidRDefault="00CF38DA" w:rsidP="00CF38DA">
      <w:pPr>
        <w:spacing w:after="1" w:line="258" w:lineRule="auto"/>
        <w:ind w:left="7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8F6935">
        <w:rPr>
          <w:rFonts w:ascii="Times New Roman" w:hAnsi="Times New Roman" w:cs="Times New Roman"/>
          <w:sz w:val="28"/>
          <w:szCs w:val="28"/>
        </w:rPr>
        <w:t xml:space="preserve">: Всестороннее патриотическое, нравственное воспитание и развитие личности воспитанников детских дошкольных учреждений, формирование сплоченного детского коллектива. </w:t>
      </w:r>
    </w:p>
    <w:p w:rsidR="00CF38DA" w:rsidRPr="008F6935" w:rsidRDefault="00CF38DA" w:rsidP="00CF38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8DA" w:rsidRPr="008F6935" w:rsidRDefault="00CF38DA" w:rsidP="00CF38D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  </w:t>
      </w:r>
      <w:r w:rsidRPr="008F693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F38DA" w:rsidRPr="008F6935" w:rsidRDefault="00CF38DA" w:rsidP="00CF38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935">
        <w:rPr>
          <w:rFonts w:ascii="Times New Roman" w:hAnsi="Times New Roman" w:cs="Times New Roman"/>
          <w:sz w:val="28"/>
          <w:szCs w:val="28"/>
        </w:rPr>
        <w:t>1. Установить взаимодействие образовательных дошкольных учреждений и Дворца творчества по направлению формирования и развития у обучающихся гражданско-патриотических компетенций.</w:t>
      </w:r>
    </w:p>
    <w:p w:rsidR="00CF38DA" w:rsidRPr="008F6935" w:rsidRDefault="00CF38DA" w:rsidP="00CF38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  2</w:t>
      </w:r>
      <w:r w:rsidRPr="008F6935">
        <w:rPr>
          <w:rFonts w:ascii="Times New Roman" w:hAnsi="Times New Roman" w:cs="Times New Roman"/>
          <w:b/>
          <w:sz w:val="28"/>
          <w:szCs w:val="28"/>
        </w:rPr>
        <w:t>.</w:t>
      </w:r>
      <w:r w:rsidRPr="008F6935">
        <w:rPr>
          <w:rFonts w:ascii="Times New Roman" w:hAnsi="Times New Roman" w:cs="Times New Roman"/>
          <w:sz w:val="28"/>
          <w:szCs w:val="28"/>
        </w:rPr>
        <w:t xml:space="preserve"> Организовать отряды Юнармейцев на базе дошкольных образовательных учреждений, направленных на развитие гражданско-патриотического воспитания.</w:t>
      </w:r>
    </w:p>
    <w:p w:rsidR="00CF38DA" w:rsidRPr="008F6935" w:rsidRDefault="00CF38DA" w:rsidP="00CF38DA">
      <w:pPr>
        <w:ind w:left="89" w:right="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3.Совершенствовать систему гражданско- патриотического, нравственного воспитания, формирование ответственного отношения к гражданским и семейным ценностям.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 и субъект проекта: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Для организации проекта, прежде всего, необходимо создание в каждом образовательном учреждении творческой группы работников образовательных учреждений, желающих участвовать в работе по проекту. Методическое сопровождение воспитателей – это задача методистов и педагогов- организаторов МКУДО «Дворец творчества». Для реализации проекта требуется одна группа воспитанников дошкольного учреждения, поэтому каждое ОУ, включенное в реализацию проекта, информирует о согласии участвовать в данном проекте, согласно заявки – приложение 1.</w:t>
      </w:r>
    </w:p>
    <w:p w:rsidR="00CF38DA" w:rsidRPr="008F6935" w:rsidRDefault="00CF38DA" w:rsidP="00CF38D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38DA" w:rsidRPr="008F6935" w:rsidRDefault="00CF38DA" w:rsidP="00CF38D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В предлагаемом проекте предлагаем участие:</w:t>
      </w:r>
    </w:p>
    <w:p w:rsidR="00CF38DA" w:rsidRPr="008F6935" w:rsidRDefault="00CF38DA" w:rsidP="00CF38D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1. МКДОУ «Детский сад №5 «Елочка»</w:t>
      </w:r>
    </w:p>
    <w:p w:rsidR="00CF38DA" w:rsidRPr="008F6935" w:rsidRDefault="00CF38DA" w:rsidP="00CF38D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2.МКДОУ «Детский сад №22 «Рябинушка»</w:t>
      </w:r>
    </w:p>
    <w:p w:rsidR="00CF38DA" w:rsidRPr="008F6935" w:rsidRDefault="00CF38DA" w:rsidP="00CF38D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3.МКДОУ «Детский сад «Им. 1 Мая»</w:t>
      </w:r>
    </w:p>
    <w:p w:rsidR="00CF38DA" w:rsidRPr="008F6935" w:rsidRDefault="00CF38DA" w:rsidP="00CF38D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4. МКДОУ «Детский сад №21 «Светлячок»</w:t>
      </w:r>
    </w:p>
    <w:p w:rsidR="00CF38DA" w:rsidRPr="008F6935" w:rsidRDefault="00CF38DA" w:rsidP="00CF38D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5. МКДОУ «Детский сад №2 «Солнышко»</w:t>
      </w:r>
    </w:p>
    <w:p w:rsidR="00CF38DA" w:rsidRPr="008F6935" w:rsidRDefault="00CF38DA" w:rsidP="00CF38D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6.МКДОУ «Детский сад №23 «Теремок»</w:t>
      </w:r>
    </w:p>
    <w:p w:rsidR="00CF38DA" w:rsidRPr="008F6935" w:rsidRDefault="00CF38DA" w:rsidP="00CF38DA">
      <w:pPr>
        <w:spacing w:after="1" w:line="258" w:lineRule="auto"/>
        <w:ind w:right="2823"/>
        <w:rPr>
          <w:rFonts w:ascii="Times New Roman" w:hAnsi="Times New Roman" w:cs="Times New Roman"/>
          <w:color w:val="FF0000"/>
          <w:sz w:val="28"/>
          <w:szCs w:val="28"/>
        </w:rPr>
      </w:pPr>
      <w:r w:rsidRPr="008F6935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CF38DA" w:rsidRPr="008F6935" w:rsidRDefault="00CF38DA" w:rsidP="00CF38DA">
      <w:pPr>
        <w:spacing w:after="1" w:line="258" w:lineRule="auto"/>
        <w:ind w:right="2823" w:firstLine="567"/>
        <w:rPr>
          <w:rFonts w:ascii="Times New Roman" w:hAnsi="Times New Roman" w:cs="Times New Roman"/>
          <w:b/>
          <w:sz w:val="28"/>
          <w:szCs w:val="28"/>
        </w:rPr>
      </w:pPr>
      <w:r w:rsidRPr="008F69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Направления деятельности: </w:t>
      </w:r>
    </w:p>
    <w:p w:rsidR="00CF38DA" w:rsidRPr="008F6935" w:rsidRDefault="00CF38DA" w:rsidP="00CF38DA">
      <w:pPr>
        <w:spacing w:after="68" w:line="25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- Лидерское, гражданско-патриотическое: </w:t>
      </w:r>
    </w:p>
    <w:p w:rsidR="00CF38DA" w:rsidRPr="008F6935" w:rsidRDefault="00CF38DA" w:rsidP="00CF38DA">
      <w:pPr>
        <w:spacing w:after="52" w:line="268" w:lineRule="auto"/>
        <w:ind w:right="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Формирование у ребенка лидерских качеств, умений и навыков; развитие стратегического мышления и эмоционального интеллекта, 4К компетенций (коммуникация, креативность, критическое мышление, командная работа). </w:t>
      </w:r>
    </w:p>
    <w:p w:rsidR="00CF38DA" w:rsidRPr="008F6935" w:rsidRDefault="00CF38DA" w:rsidP="00CF38DA">
      <w:pPr>
        <w:spacing w:after="68" w:line="25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- Оборонно-спортивное, физическое развитие:</w:t>
      </w:r>
      <w:r w:rsidRPr="008F69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38DA" w:rsidRPr="008F6935" w:rsidRDefault="00CF38DA" w:rsidP="00CF38DA">
      <w:pPr>
        <w:spacing w:after="52" w:line="268" w:lineRule="auto"/>
        <w:ind w:right="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Повышение уровня физической подготовки, дисциплины, безопасного поведения; развитие военно-прикладных навыков и умений.</w:t>
      </w:r>
      <w:r w:rsidRPr="008F69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38DA" w:rsidRPr="008F6935" w:rsidRDefault="00CF38DA" w:rsidP="00CF38DA">
      <w:pPr>
        <w:spacing w:after="68" w:line="25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- Историко-краеведческое: </w:t>
      </w:r>
    </w:p>
    <w:p w:rsidR="00CF38DA" w:rsidRPr="008F6935" w:rsidRDefault="00CF38DA" w:rsidP="00CF38DA">
      <w:pPr>
        <w:spacing w:after="52" w:line="268" w:lineRule="auto"/>
        <w:ind w:right="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Формирование у подрастающего поколения правильного представления об историческом и культурном наследии России; получение дополнительных знаний об истории родного края и страны; осознание ребенком российской идентичности. </w:t>
      </w:r>
    </w:p>
    <w:p w:rsidR="00CF38DA" w:rsidRPr="008F6935" w:rsidRDefault="00CF38DA" w:rsidP="00CF38DA">
      <w:pPr>
        <w:spacing w:after="53" w:line="268" w:lineRule="auto"/>
        <w:ind w:right="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- Творческое развитие: </w:t>
      </w:r>
    </w:p>
    <w:p w:rsidR="00CF38DA" w:rsidRPr="008F6935" w:rsidRDefault="00CF38DA" w:rsidP="00CF38DA">
      <w:pPr>
        <w:spacing w:after="52" w:line="268" w:lineRule="auto"/>
        <w:ind w:right="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Совершенствование талантов ребенка, демонстрация творческих успехов.</w:t>
      </w:r>
    </w:p>
    <w:p w:rsidR="00CF38DA" w:rsidRPr="008F6935" w:rsidRDefault="00CF38DA" w:rsidP="00CF38DA">
      <w:pPr>
        <w:spacing w:after="68" w:line="25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- Социальное развитие, добровольчество: </w:t>
      </w:r>
    </w:p>
    <w:p w:rsidR="00CF38DA" w:rsidRPr="008F6935" w:rsidRDefault="00CF38DA" w:rsidP="00CF38DA">
      <w:pPr>
        <w:spacing w:after="51" w:line="268" w:lineRule="auto"/>
        <w:ind w:right="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Формирование у ребенка морально-нравственных и духовных ориентиров; воспитание ценности семьи, добра, дружбы и любви к Родине; получение умений и навыков социального проектирования.  </w:t>
      </w:r>
    </w:p>
    <w:p w:rsidR="00CF38DA" w:rsidRPr="008F6935" w:rsidRDefault="00CF38DA" w:rsidP="00CF38DA">
      <w:pPr>
        <w:spacing w:after="0" w:line="259" w:lineRule="auto"/>
        <w:ind w:left="113" w:right="30"/>
        <w:contextualSpacing/>
        <w:rPr>
          <w:rFonts w:ascii="Times New Roman" w:hAnsi="Times New Roman" w:cs="Times New Roman"/>
          <w:sz w:val="28"/>
          <w:szCs w:val="28"/>
        </w:rPr>
      </w:pPr>
    </w:p>
    <w:p w:rsidR="00CF38DA" w:rsidRPr="008F6935" w:rsidRDefault="00CF38DA" w:rsidP="00CF38DA">
      <w:pPr>
        <w:spacing w:after="40" w:line="259" w:lineRule="auto"/>
        <w:ind w:left="113"/>
        <w:contextualSpacing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693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F6935">
        <w:rPr>
          <w:rFonts w:ascii="Times New Roman" w:hAnsi="Times New Roman" w:cs="Times New Roman"/>
          <w:b/>
          <w:sz w:val="28"/>
          <w:szCs w:val="28"/>
        </w:rPr>
        <w:t>Основные формы деятельности:</w:t>
      </w:r>
    </w:p>
    <w:p w:rsidR="00CF38DA" w:rsidRPr="008F6935" w:rsidRDefault="00CF38DA" w:rsidP="00CF38DA">
      <w:pPr>
        <w:spacing w:after="83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- Совершенствование физического развития, участие в спортивных соревнованиях; </w:t>
      </w:r>
    </w:p>
    <w:p w:rsidR="00CF38DA" w:rsidRPr="008F6935" w:rsidRDefault="00CF38DA" w:rsidP="00CF38DA">
      <w:pPr>
        <w:spacing w:after="52" w:line="268" w:lineRule="auto"/>
        <w:ind w:right="79"/>
        <w:contextualSpacing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- Участие в мероприятиях, развивающих военно- спортивную подготовку юнармейцев;  </w:t>
      </w:r>
    </w:p>
    <w:p w:rsidR="00CF38DA" w:rsidRPr="008F6935" w:rsidRDefault="00CF38DA" w:rsidP="00CF38DA">
      <w:pPr>
        <w:spacing w:after="52" w:line="268" w:lineRule="auto"/>
        <w:ind w:right="79"/>
        <w:contextualSpacing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- Расширение участия в творческих, тематических конкурсах,</w:t>
      </w:r>
    </w:p>
    <w:p w:rsidR="00CF38DA" w:rsidRPr="008F6935" w:rsidRDefault="00CF38DA" w:rsidP="00CF38DA">
      <w:pPr>
        <w:spacing w:after="5" w:line="268" w:lineRule="auto"/>
        <w:ind w:right="79"/>
        <w:contextualSpacing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- Размещение анонсов и отчетных материалов о проведенных мероприятиях на сайте, в социальных сетях и средствах массовой информации. </w:t>
      </w:r>
    </w:p>
    <w:p w:rsidR="00CF38DA" w:rsidRPr="008F6935" w:rsidRDefault="00CF38DA" w:rsidP="00CF38D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8DA" w:rsidRPr="008F6935" w:rsidRDefault="00CF38DA" w:rsidP="00CF38DA">
      <w:pPr>
        <w:spacing w:after="0" w:line="259" w:lineRule="auto"/>
        <w:ind w:left="96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3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F38DA" w:rsidRPr="008F6935" w:rsidRDefault="00CF38DA" w:rsidP="00CF38DA">
      <w:pPr>
        <w:spacing w:after="0" w:line="259" w:lineRule="auto"/>
        <w:ind w:left="96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35">
        <w:rPr>
          <w:rFonts w:ascii="Times New Roman" w:hAnsi="Times New Roman" w:cs="Times New Roman"/>
          <w:b/>
          <w:sz w:val="28"/>
          <w:szCs w:val="28"/>
        </w:rPr>
        <w:t>мероприятий на 2020-21 учебный год в рамках проекта</w:t>
      </w:r>
    </w:p>
    <w:p w:rsidR="00CF38DA" w:rsidRPr="008F6935" w:rsidRDefault="00CF38DA" w:rsidP="00CF38DA">
      <w:pPr>
        <w:spacing w:after="0" w:line="260" w:lineRule="auto"/>
        <w:ind w:left="1229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408" w:type="dxa"/>
        <w:tblInd w:w="0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55"/>
        <w:gridCol w:w="5219"/>
        <w:gridCol w:w="3534"/>
      </w:tblGrid>
      <w:tr w:rsidR="00CF38DA" w:rsidRPr="008F6935" w:rsidTr="00AF7A52">
        <w:trPr>
          <w:trHeight w:val="5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after="23" w:line="259" w:lineRule="auto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F38DA" w:rsidRPr="008F6935" w:rsidRDefault="00CF38DA" w:rsidP="00AF7A52">
            <w:pPr>
              <w:spacing w:line="259" w:lineRule="auto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8DA" w:rsidRPr="008F6935" w:rsidRDefault="00CF38DA" w:rsidP="00AF7A52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CF38DA" w:rsidRPr="008F6935" w:rsidTr="00AF7A52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after="1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рисунков «Я рисую Россию»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</w:tr>
      <w:tr w:rsidR="00CF38DA" w:rsidRPr="008F6935" w:rsidTr="00AF7A52">
        <w:trPr>
          <w:trHeight w:val="39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ind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чтецов «Честь и верность во славу Отечества»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</w:tr>
      <w:tr w:rsidR="00CF38DA" w:rsidRPr="008F6935" w:rsidTr="00AF7A52">
        <w:trPr>
          <w:trHeight w:val="39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ind w:right="339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Спортивные соревнования «Веселые старты»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</w:tr>
      <w:tr w:rsidR="00CF38DA" w:rsidRPr="008F6935" w:rsidTr="00AF7A52">
        <w:trPr>
          <w:trHeight w:val="38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F6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hAnsi="Times New Roman" w:cs="Times New Roman"/>
                <w:sz w:val="28"/>
                <w:szCs w:val="28"/>
              </w:rPr>
              <w:t>Первый городской смотр «Строя и песни»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</w:tr>
      <w:tr w:rsidR="00CF38DA" w:rsidRPr="008F6935" w:rsidTr="00AF7A52">
        <w:trPr>
          <w:trHeight w:val="38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8F6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кейс –игра «Мое отечество»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A" w:rsidRPr="008F6935" w:rsidRDefault="00CF38DA" w:rsidP="00AF7A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май</w:t>
            </w:r>
          </w:p>
        </w:tc>
      </w:tr>
    </w:tbl>
    <w:p w:rsidR="00CF38DA" w:rsidRPr="008F6935" w:rsidRDefault="00CF38DA" w:rsidP="00CF38DA">
      <w:pPr>
        <w:rPr>
          <w:rFonts w:ascii="Times New Roman" w:hAnsi="Times New Roman" w:cs="Times New Roman"/>
          <w:sz w:val="28"/>
          <w:szCs w:val="28"/>
        </w:rPr>
      </w:pPr>
    </w:p>
    <w:p w:rsidR="00CF38DA" w:rsidRPr="008F6935" w:rsidRDefault="00CF38DA" w:rsidP="00CF38DA">
      <w:pPr>
        <w:tabs>
          <w:tab w:val="left" w:pos="4329"/>
        </w:tabs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F6935">
        <w:rPr>
          <w:rFonts w:ascii="Times New Roman" w:hAnsi="Times New Roman" w:cs="Times New Roman"/>
          <w:b/>
          <w:sz w:val="28"/>
          <w:szCs w:val="28"/>
        </w:rPr>
        <w:t>Основные подходы к оценке эффективности проекта</w:t>
      </w:r>
      <w:r w:rsidRPr="008F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1. Динамика количества участия воспитанников ДОУ в конкурсах, играх и других мероприятиях по направлению проекта;  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2. Динамика количества участия родителей в данном проекте;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3. Динамика числа методических/практических пособий и методических рекомендаций, разработанных в результате проектной деятельности; 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4. Динамика количества воспитателей ДОУ, повысивших уровень квалификации по теме проекта; 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b/>
          <w:sz w:val="28"/>
          <w:szCs w:val="28"/>
        </w:rPr>
        <w:t>Обоснование возможности реализации проекта</w:t>
      </w:r>
      <w:r w:rsidRPr="008F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Вся деятельность по реализации проекта направлена на вовлечение воспитанников ДОУ, родителей и в продуктивную творческую деятельность. 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Достижение положительных результатов от реализации проекта возможно при наличии организационно-функциональных и кадровых ресурсов.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8DA" w:rsidRPr="008F6935" w:rsidRDefault="00CF38DA" w:rsidP="00CF38D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b/>
          <w:sz w:val="28"/>
          <w:szCs w:val="28"/>
        </w:rPr>
        <w:t>Предложения по распространению и внедрению результатов реализации проекта</w:t>
      </w:r>
      <w:r w:rsidRPr="008F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Разработанные в рамках проекта инновации могут быть полезными для всех участников проекта, а также могут распространяться за ее пределами. 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Опыт педагогов, представленный в итоговых продуктах, может быть использован педагогическими работниками региона при внедрении современных технологий в образовательный процесс.</w:t>
      </w: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F38DA" w:rsidRPr="008F6935" w:rsidRDefault="00CF38DA" w:rsidP="00CF38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38DA" w:rsidRPr="008F6935" w:rsidRDefault="00CF38DA" w:rsidP="00CF3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35">
        <w:rPr>
          <w:rFonts w:ascii="Times New Roman" w:hAnsi="Times New Roman" w:cs="Times New Roman"/>
          <w:b/>
          <w:sz w:val="28"/>
          <w:szCs w:val="28"/>
        </w:rPr>
        <w:t>Заявка на участие в образовательном проекте</w:t>
      </w:r>
    </w:p>
    <w:p w:rsidR="00CF38DA" w:rsidRPr="008F6935" w:rsidRDefault="00CF38DA" w:rsidP="00CF38D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935">
        <w:rPr>
          <w:rFonts w:ascii="Times New Roman" w:hAnsi="Times New Roman" w:cs="Times New Roman"/>
          <w:sz w:val="28"/>
          <w:szCs w:val="28"/>
        </w:rPr>
        <w:t xml:space="preserve">     </w:t>
      </w:r>
      <w:r w:rsidRPr="008F6935">
        <w:rPr>
          <w:rFonts w:ascii="Times New Roman" w:hAnsi="Times New Roman" w:cs="Times New Roman"/>
          <w:color w:val="000000" w:themeColor="text1"/>
          <w:sz w:val="28"/>
          <w:szCs w:val="28"/>
        </w:rPr>
        <w:t>«Мы-правнуки героя –разведчика Н.И. Кузнецова»</w:t>
      </w:r>
    </w:p>
    <w:p w:rsidR="00CF38DA" w:rsidRPr="008F6935" w:rsidRDefault="00CF38DA" w:rsidP="00CF38D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воспитанников дошкольных образовательных организаций Талицкого городского округа </w:t>
      </w:r>
    </w:p>
    <w:p w:rsidR="00CF38DA" w:rsidRPr="008F6935" w:rsidRDefault="00CF38DA" w:rsidP="00CF38D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935">
        <w:rPr>
          <w:rFonts w:ascii="Times New Roman" w:hAnsi="Times New Roman" w:cs="Times New Roman"/>
          <w:color w:val="000000" w:themeColor="text1"/>
          <w:sz w:val="28"/>
          <w:szCs w:val="28"/>
        </w:rPr>
        <w:t>на 2020 – 2021 учебный год</w:t>
      </w:r>
    </w:p>
    <w:p w:rsidR="00CF38DA" w:rsidRPr="008F6935" w:rsidRDefault="00CF38DA" w:rsidP="00CF38D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384"/>
        <w:gridCol w:w="1693"/>
        <w:gridCol w:w="1965"/>
        <w:gridCol w:w="2250"/>
        <w:gridCol w:w="2118"/>
      </w:tblGrid>
      <w:tr w:rsidR="00CF38DA" w:rsidRPr="008F6935" w:rsidTr="00AF7A52">
        <w:tc>
          <w:tcPr>
            <w:tcW w:w="2384" w:type="dxa"/>
          </w:tcPr>
          <w:p w:rsidR="00CF38DA" w:rsidRPr="008F6935" w:rsidRDefault="00CF38DA" w:rsidP="00AF7A52">
            <w:pPr>
              <w:pStyle w:val="a6"/>
              <w:ind w:left="0"/>
              <w:jc w:val="both"/>
            </w:pPr>
            <w:r w:rsidRPr="008F6935">
              <w:t>ФИО</w:t>
            </w:r>
          </w:p>
          <w:p w:rsidR="00CF38DA" w:rsidRPr="008F6935" w:rsidRDefault="00CF38DA" w:rsidP="00AF7A52">
            <w:pPr>
              <w:pStyle w:val="a6"/>
              <w:ind w:left="0"/>
              <w:jc w:val="both"/>
            </w:pPr>
            <w:r w:rsidRPr="008F6935">
              <w:t>ответственного за проект</w:t>
            </w:r>
          </w:p>
        </w:tc>
        <w:tc>
          <w:tcPr>
            <w:tcW w:w="1693" w:type="dxa"/>
          </w:tcPr>
          <w:p w:rsidR="00CF38DA" w:rsidRPr="008F6935" w:rsidRDefault="00CF38DA" w:rsidP="00AF7A52">
            <w:pPr>
              <w:pStyle w:val="a6"/>
              <w:ind w:left="0"/>
              <w:jc w:val="both"/>
            </w:pPr>
            <w:r w:rsidRPr="008F6935">
              <w:t>должность</w:t>
            </w:r>
          </w:p>
        </w:tc>
        <w:tc>
          <w:tcPr>
            <w:tcW w:w="1768" w:type="dxa"/>
          </w:tcPr>
          <w:p w:rsidR="00CF38DA" w:rsidRPr="008F6935" w:rsidRDefault="00CF38DA" w:rsidP="00AF7A52">
            <w:pPr>
              <w:pStyle w:val="a6"/>
              <w:ind w:left="0"/>
              <w:jc w:val="both"/>
            </w:pPr>
            <w:r w:rsidRPr="008F6935">
              <w:t>Наименование</w:t>
            </w:r>
          </w:p>
          <w:p w:rsidR="00CF38DA" w:rsidRPr="008F6935" w:rsidRDefault="00CF38DA" w:rsidP="00AF7A52">
            <w:pPr>
              <w:pStyle w:val="a6"/>
              <w:ind w:left="0"/>
              <w:jc w:val="both"/>
            </w:pPr>
            <w:r w:rsidRPr="008F6935">
              <w:t>группы</w:t>
            </w:r>
          </w:p>
        </w:tc>
        <w:tc>
          <w:tcPr>
            <w:tcW w:w="2250" w:type="dxa"/>
          </w:tcPr>
          <w:p w:rsidR="00CF38DA" w:rsidRPr="008F6935" w:rsidRDefault="00CF38DA" w:rsidP="00AF7A52">
            <w:pPr>
              <w:pStyle w:val="a6"/>
              <w:ind w:left="0"/>
              <w:jc w:val="both"/>
            </w:pPr>
            <w:r w:rsidRPr="008F6935">
              <w:t>Образователь</w:t>
            </w:r>
          </w:p>
          <w:p w:rsidR="00CF38DA" w:rsidRPr="008F6935" w:rsidRDefault="00CF38DA" w:rsidP="00AF7A52">
            <w:pPr>
              <w:pStyle w:val="a6"/>
              <w:ind w:left="0"/>
              <w:jc w:val="both"/>
            </w:pPr>
            <w:proofErr w:type="spellStart"/>
            <w:r w:rsidRPr="008F6935">
              <w:t>ная</w:t>
            </w:r>
            <w:proofErr w:type="spellEnd"/>
            <w:r w:rsidRPr="008F6935">
              <w:t xml:space="preserve"> организация</w:t>
            </w:r>
          </w:p>
        </w:tc>
        <w:tc>
          <w:tcPr>
            <w:tcW w:w="1794" w:type="dxa"/>
          </w:tcPr>
          <w:p w:rsidR="00CF38DA" w:rsidRPr="008F6935" w:rsidRDefault="00CF38DA" w:rsidP="00AF7A52">
            <w:pPr>
              <w:pStyle w:val="a6"/>
              <w:ind w:left="0"/>
              <w:jc w:val="both"/>
            </w:pPr>
            <w:r w:rsidRPr="008F6935">
              <w:t>Контактный телефон</w:t>
            </w:r>
          </w:p>
        </w:tc>
      </w:tr>
      <w:tr w:rsidR="00CF38DA" w:rsidRPr="008F6935" w:rsidTr="00AF7A52">
        <w:tc>
          <w:tcPr>
            <w:tcW w:w="2384" w:type="dxa"/>
          </w:tcPr>
          <w:p w:rsidR="00CF38DA" w:rsidRPr="008F6935" w:rsidRDefault="00CF38DA" w:rsidP="00AF7A52">
            <w:pPr>
              <w:pStyle w:val="a6"/>
              <w:ind w:left="0"/>
              <w:jc w:val="both"/>
            </w:pPr>
          </w:p>
        </w:tc>
        <w:tc>
          <w:tcPr>
            <w:tcW w:w="1693" w:type="dxa"/>
          </w:tcPr>
          <w:p w:rsidR="00CF38DA" w:rsidRPr="008F6935" w:rsidRDefault="00CF38DA" w:rsidP="00AF7A52">
            <w:pPr>
              <w:pStyle w:val="a6"/>
              <w:ind w:left="0"/>
              <w:jc w:val="both"/>
            </w:pPr>
          </w:p>
        </w:tc>
        <w:tc>
          <w:tcPr>
            <w:tcW w:w="1768" w:type="dxa"/>
          </w:tcPr>
          <w:p w:rsidR="00CF38DA" w:rsidRPr="008F6935" w:rsidRDefault="00CF38DA" w:rsidP="00AF7A52">
            <w:pPr>
              <w:pStyle w:val="a6"/>
            </w:pPr>
          </w:p>
        </w:tc>
        <w:tc>
          <w:tcPr>
            <w:tcW w:w="2250" w:type="dxa"/>
          </w:tcPr>
          <w:p w:rsidR="00CF38DA" w:rsidRPr="008F6935" w:rsidRDefault="00CF38DA" w:rsidP="00AF7A52">
            <w:pPr>
              <w:pStyle w:val="a6"/>
              <w:ind w:left="0"/>
              <w:jc w:val="both"/>
            </w:pPr>
            <w:r w:rsidRPr="008F6935">
              <w:t>МКДОУ №</w:t>
            </w:r>
          </w:p>
        </w:tc>
        <w:tc>
          <w:tcPr>
            <w:tcW w:w="1794" w:type="dxa"/>
          </w:tcPr>
          <w:p w:rsidR="00CF38DA" w:rsidRPr="008F6935" w:rsidRDefault="00CF38DA" w:rsidP="00AF7A52">
            <w:pPr>
              <w:pStyle w:val="a6"/>
              <w:ind w:left="0"/>
              <w:jc w:val="both"/>
            </w:pPr>
            <w:r w:rsidRPr="008F6935">
              <w:t>8……</w:t>
            </w:r>
          </w:p>
          <w:p w:rsidR="00CF38DA" w:rsidRPr="008F6935" w:rsidRDefault="00CF38DA" w:rsidP="00AF7A52">
            <w:pPr>
              <w:pStyle w:val="a6"/>
              <w:ind w:left="0"/>
              <w:jc w:val="both"/>
            </w:pPr>
            <w:r w:rsidRPr="008F6935">
              <w:t>Ответственного за проект</w:t>
            </w:r>
          </w:p>
        </w:tc>
      </w:tr>
    </w:tbl>
    <w:p w:rsidR="00CF38DA" w:rsidRPr="008F6935" w:rsidRDefault="00CF38DA" w:rsidP="00CF38DA">
      <w:pPr>
        <w:rPr>
          <w:rFonts w:ascii="Times New Roman" w:hAnsi="Times New Roman" w:cs="Times New Roman"/>
          <w:sz w:val="28"/>
          <w:szCs w:val="28"/>
        </w:rPr>
      </w:pPr>
    </w:p>
    <w:p w:rsidR="00CF38DA" w:rsidRPr="008F6935" w:rsidRDefault="00CF38DA" w:rsidP="00CF38D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38DA" w:rsidRPr="008F6935" w:rsidRDefault="00CF38DA" w:rsidP="00CF38DA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CF38DA" w:rsidRPr="008F6935" w:rsidSect="00CF38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DA"/>
    <w:rsid w:val="007576FC"/>
    <w:rsid w:val="008F6935"/>
    <w:rsid w:val="00BC7A51"/>
    <w:rsid w:val="00CF38DA"/>
    <w:rsid w:val="00E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1F244-8D06-4CD0-8EFE-0D3EB17E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8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38DA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8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38DA"/>
    <w:pPr>
      <w:ind w:left="720"/>
      <w:contextualSpacing/>
    </w:pPr>
    <w:rPr>
      <w:rFonts w:ascii="Times New Roman" w:hAnsi="Times New Roman" w:cs="Times New Roman"/>
      <w:color w:val="333333"/>
      <w:sz w:val="28"/>
      <w:szCs w:val="28"/>
    </w:rPr>
  </w:style>
  <w:style w:type="table" w:customStyle="1" w:styleId="TableGrid">
    <w:name w:val="TableGrid"/>
    <w:rsid w:val="00CF38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lenovo1</cp:lastModifiedBy>
  <cp:revision>2</cp:revision>
  <dcterms:created xsi:type="dcterms:W3CDTF">2020-09-25T04:59:00Z</dcterms:created>
  <dcterms:modified xsi:type="dcterms:W3CDTF">2020-09-25T04:59:00Z</dcterms:modified>
</cp:coreProperties>
</file>