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773" w:rsidRPr="00E90773" w:rsidRDefault="009B3C99" w:rsidP="00E907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C9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-615950</wp:posOffset>
            </wp:positionV>
            <wp:extent cx="7355840" cy="10477500"/>
            <wp:effectExtent l="0" t="0" r="0" b="0"/>
            <wp:wrapNone/>
            <wp:docPr id="1" name="Рисунок 1" descr="C:\Users\User\Downloads\WhatsApp Image 2021-01-13 at 15.23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1-01-13 at 15.23.49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4" t="22137" r="4258" b="17350"/>
                    <a:stretch/>
                  </pic:blipFill>
                  <pic:spPr bwMode="auto">
                    <a:xfrm>
                      <a:off x="0" y="0"/>
                      <a:ext cx="7355840" cy="1047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0773" w:rsidRPr="00E90773" w:rsidRDefault="00E90773" w:rsidP="00E90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0773" w:rsidRPr="00E90773" w:rsidRDefault="00E90773" w:rsidP="00E90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0773" w:rsidRPr="00E90773" w:rsidRDefault="00E90773" w:rsidP="00E90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0773" w:rsidRDefault="00E90773" w:rsidP="00E90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3C99" w:rsidRDefault="009B3C99" w:rsidP="00E90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3C99" w:rsidRDefault="009B3C99" w:rsidP="00E90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3C99" w:rsidRDefault="009B3C99" w:rsidP="00E90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3C99" w:rsidRDefault="009B3C99" w:rsidP="00E90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3C99" w:rsidRDefault="009B3C99" w:rsidP="00E90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3C99" w:rsidRDefault="009B3C99" w:rsidP="00E90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3C99" w:rsidRDefault="009B3C99" w:rsidP="00E90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3C99" w:rsidRDefault="009B3C99" w:rsidP="00E90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3C99" w:rsidRDefault="009B3C99" w:rsidP="00E90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3C99" w:rsidRDefault="009B3C99" w:rsidP="00E90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3C99" w:rsidRDefault="009B3C99" w:rsidP="00E90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3C99" w:rsidRDefault="009B3C99" w:rsidP="00E90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3C99" w:rsidRDefault="009B3C99" w:rsidP="00E90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3C99" w:rsidRDefault="009B3C99" w:rsidP="00E90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3C99" w:rsidRDefault="009B3C99" w:rsidP="00E90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3C99" w:rsidRDefault="009B3C99" w:rsidP="00E90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3C99" w:rsidRDefault="009B3C99" w:rsidP="00E90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3C99" w:rsidRDefault="009B3C99" w:rsidP="00E90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3C99" w:rsidRPr="00E90773" w:rsidRDefault="009B3C99" w:rsidP="00E90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E90773" w:rsidRDefault="00E90773" w:rsidP="00E90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0773" w:rsidRDefault="00E90773" w:rsidP="00E90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0773" w:rsidRPr="00E90773" w:rsidRDefault="00E90773" w:rsidP="00E90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0773" w:rsidRPr="00E90773" w:rsidRDefault="00E90773" w:rsidP="00E90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0773" w:rsidRDefault="00E90773" w:rsidP="00E907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53B04">
        <w:rPr>
          <w:rFonts w:ascii="Times New Roman" w:hAnsi="Times New Roman" w:cs="Times New Roman"/>
          <w:sz w:val="28"/>
          <w:szCs w:val="28"/>
        </w:rPr>
        <w:t>Инновационный педагогический проект</w:t>
      </w:r>
    </w:p>
    <w:p w:rsidR="00E90773" w:rsidRDefault="00E90773" w:rsidP="00E907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53B04">
        <w:rPr>
          <w:rFonts w:ascii="Times New Roman" w:hAnsi="Times New Roman" w:cs="Times New Roman"/>
          <w:sz w:val="28"/>
          <w:szCs w:val="28"/>
        </w:rPr>
        <w:t>социально-педагогической направленности</w:t>
      </w:r>
    </w:p>
    <w:p w:rsidR="00E90773" w:rsidRPr="00653B04" w:rsidRDefault="00E90773" w:rsidP="00E907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53B04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653B04">
        <w:rPr>
          <w:rFonts w:ascii="Times New Roman" w:hAnsi="Times New Roman" w:cs="Times New Roman"/>
          <w:b/>
          <w:sz w:val="28"/>
          <w:szCs w:val="28"/>
        </w:rPr>
        <w:t>ИДЕЙствуй</w:t>
      </w:r>
      <w:proofErr w:type="spellEnd"/>
      <w:r w:rsidRPr="00653B04">
        <w:rPr>
          <w:rFonts w:ascii="Times New Roman" w:hAnsi="Times New Roman" w:cs="Times New Roman"/>
          <w:b/>
          <w:sz w:val="28"/>
          <w:szCs w:val="28"/>
        </w:rPr>
        <w:t>!»</w:t>
      </w:r>
    </w:p>
    <w:p w:rsidR="00E90773" w:rsidRPr="00E90773" w:rsidRDefault="00E90773" w:rsidP="00E907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Срок реализации: 2016-2020 годы</w:t>
      </w:r>
    </w:p>
    <w:p w:rsidR="00E90773" w:rsidRPr="00E90773" w:rsidRDefault="00E90773" w:rsidP="00E90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E90773" w:rsidRPr="00E90773" w:rsidRDefault="00E90773" w:rsidP="00E90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E90773" w:rsidRPr="00E90773" w:rsidRDefault="00E90773" w:rsidP="00E90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E90773" w:rsidRPr="00E90773" w:rsidRDefault="00E90773" w:rsidP="00E90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E90773" w:rsidRPr="00E90773" w:rsidRDefault="00E90773" w:rsidP="00E90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E90773" w:rsidRDefault="00E90773" w:rsidP="00E907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E90773" w:rsidRDefault="00E90773" w:rsidP="00E907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E90773" w:rsidRDefault="00E90773" w:rsidP="00E907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E90773" w:rsidRDefault="00E90773" w:rsidP="00E907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E90773" w:rsidRDefault="00E90773" w:rsidP="00E907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E90773" w:rsidRDefault="00E90773" w:rsidP="00E907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E90773" w:rsidRDefault="00E90773" w:rsidP="00E907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E90773" w:rsidRDefault="00E90773" w:rsidP="00E907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E90773" w:rsidRDefault="00E90773" w:rsidP="00E907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E90773" w:rsidRDefault="00E90773" w:rsidP="00E907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E90773" w:rsidRDefault="00E90773" w:rsidP="00E907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E90773" w:rsidRDefault="00E90773" w:rsidP="00E907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E90773" w:rsidRDefault="00E90773" w:rsidP="00E907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E90773" w:rsidRDefault="00E90773" w:rsidP="00E907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E90773" w:rsidRDefault="00E90773" w:rsidP="00E907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E90773" w:rsidRDefault="00E90773" w:rsidP="00E907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E90773" w:rsidRDefault="00E90773" w:rsidP="00E907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Талица</w:t>
      </w:r>
    </w:p>
    <w:p w:rsidR="00E90773" w:rsidRDefault="00E90773" w:rsidP="00E907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653B04" w:rsidRDefault="00653B04" w:rsidP="00E90773"/>
    <w:p w:rsidR="00B1003A" w:rsidRDefault="00B1003A" w:rsidP="00DE39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Паспорт проекта</w:t>
      </w:r>
    </w:p>
    <w:tbl>
      <w:tblPr>
        <w:tblStyle w:val="a8"/>
        <w:tblW w:w="9345" w:type="dxa"/>
        <w:tblInd w:w="-5" w:type="dxa"/>
        <w:tblLook w:val="04A0" w:firstRow="1" w:lastRow="0" w:firstColumn="1" w:lastColumn="0" w:noHBand="0" w:noVBand="1"/>
      </w:tblPr>
      <w:tblGrid>
        <w:gridCol w:w="2197"/>
        <w:gridCol w:w="7148"/>
      </w:tblGrid>
      <w:tr w:rsidR="006E7150" w:rsidTr="006E7150"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7150" w:rsidRPr="00B424A7" w:rsidRDefault="006E7150" w:rsidP="006E71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150" w:rsidRPr="00B424A7" w:rsidRDefault="006E7150" w:rsidP="006E71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24A7"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7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7150" w:rsidRPr="00B424A7" w:rsidRDefault="00460D91" w:rsidP="006E7150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Инновационный педагогический проект социально-педагогической направленности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ИДЕЙствуй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</w:tr>
      <w:tr w:rsidR="00863465" w:rsidTr="006E7150"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3465" w:rsidRPr="00B424A7" w:rsidRDefault="00863465" w:rsidP="006E71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реализации</w:t>
            </w:r>
          </w:p>
        </w:tc>
        <w:tc>
          <w:tcPr>
            <w:tcW w:w="7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3465" w:rsidRDefault="00863465" w:rsidP="006E7150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</w:p>
        </w:tc>
      </w:tr>
      <w:tr w:rsidR="006E7150" w:rsidTr="006E7150"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7150" w:rsidRPr="00B424A7" w:rsidRDefault="006E7150" w:rsidP="006E71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  <w:tc>
          <w:tcPr>
            <w:tcW w:w="7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3BAD" w:rsidRDefault="00C83BAD" w:rsidP="00C83BAD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Анна Владимировна, заведующий структурным подразделением МКУДО «Дворец творчества»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детская школа искусств»;</w:t>
            </w:r>
          </w:p>
          <w:p w:rsidR="00C83BAD" w:rsidRDefault="00C83BAD" w:rsidP="00C83BAD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Ряпосова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Сергеевна, заведующий структурным подразделением МКУДО «Дворец творчества» центр творческого развития «Академия детства»; </w:t>
            </w:r>
          </w:p>
          <w:p w:rsidR="00C83BAD" w:rsidRDefault="00460D91" w:rsidP="00C83BAD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Моисеева Е</w:t>
            </w:r>
            <w:r w:rsidR="00C83BAD">
              <w:rPr>
                <w:rFonts w:ascii="Times New Roman" w:hAnsi="Times New Roman" w:cs="Times New Roman"/>
                <w:sz w:val="28"/>
                <w:szCs w:val="28"/>
              </w:rPr>
              <w:t>катерина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C83BAD">
              <w:rPr>
                <w:rFonts w:ascii="Times New Roman" w:hAnsi="Times New Roman" w:cs="Times New Roman"/>
                <w:sz w:val="28"/>
                <w:szCs w:val="28"/>
              </w:rPr>
              <w:t>иколаевна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методист; </w:t>
            </w:r>
          </w:p>
          <w:p w:rsidR="00C83BAD" w:rsidRDefault="00C83BAD" w:rsidP="00C83BAD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 Александровна, методист;</w:t>
            </w:r>
          </w:p>
          <w:p w:rsidR="00C83BAD" w:rsidRDefault="00C83BAD" w:rsidP="00C83BAD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Саломанова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Николаевна, методист;</w:t>
            </w:r>
          </w:p>
          <w:p w:rsidR="006E7150" w:rsidRPr="00B424A7" w:rsidRDefault="00460D91" w:rsidP="006B7B62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Горбунова Наталья Анатольевна, педагог-организатор; </w:t>
            </w:r>
            <w:r w:rsidR="006B7B62">
              <w:rPr>
                <w:rFonts w:ascii="Times New Roman" w:hAnsi="Times New Roman" w:cs="Times New Roman"/>
                <w:sz w:val="28"/>
                <w:szCs w:val="28"/>
              </w:rPr>
              <w:t xml:space="preserve">Беспоместных Елена Евгеньевна, педагог-организатор;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Горбунова Нелли Леонид</w:t>
            </w:r>
            <w:r w:rsidR="006B7B62">
              <w:rPr>
                <w:rFonts w:ascii="Times New Roman" w:hAnsi="Times New Roman" w:cs="Times New Roman"/>
                <w:sz w:val="28"/>
                <w:szCs w:val="28"/>
              </w:rPr>
              <w:t>овна, преподаватель.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E7150" w:rsidTr="006E7150"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7150" w:rsidRPr="00B424A7" w:rsidRDefault="006E7150" w:rsidP="006E71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24A7">
              <w:rPr>
                <w:rFonts w:ascii="Times New Roman" w:hAnsi="Times New Roman" w:cs="Times New Roman"/>
                <w:sz w:val="28"/>
                <w:szCs w:val="28"/>
              </w:rPr>
              <w:t>Участники проекта</w:t>
            </w:r>
          </w:p>
        </w:tc>
        <w:tc>
          <w:tcPr>
            <w:tcW w:w="7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7150" w:rsidRPr="00B424A7" w:rsidRDefault="006E7150" w:rsidP="006E71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Педагоги дополнительного образования и преподаватели муниципального казенного учреждения «Дворец творчества»; обучающиеся детских творческих объединений и дополнительных предпрофессиональных программ МКУДО «Дворец творчества»</w:t>
            </w:r>
            <w:r w:rsidR="0066763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и их семьи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; учреждения культуры, органы местного самоуправления, </w:t>
            </w:r>
            <w:r w:rsidR="0066763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общественные организации </w:t>
            </w:r>
            <w:proofErr w:type="spellStart"/>
            <w:r w:rsidR="0066763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Талицкого</w:t>
            </w:r>
            <w:proofErr w:type="spellEnd"/>
            <w:r w:rsidR="0066763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городского округа.</w:t>
            </w:r>
          </w:p>
        </w:tc>
      </w:tr>
      <w:tr w:rsidR="006E7150" w:rsidTr="006E7150"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7150" w:rsidRPr="00B424A7" w:rsidRDefault="006E7150" w:rsidP="006E71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2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Цель</w:t>
            </w:r>
          </w:p>
        </w:tc>
        <w:tc>
          <w:tcPr>
            <w:tcW w:w="7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7150" w:rsidRPr="004A5E98" w:rsidRDefault="00BD1D0B" w:rsidP="00951405">
            <w:pPr>
              <w:widowControl w:val="0"/>
              <w:autoSpaceDE w:val="0"/>
              <w:autoSpaceDN w:val="0"/>
              <w:adjustRightInd w:val="0"/>
              <w:spacing w:after="15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</w:t>
            </w:r>
            <w:r w:rsidR="004A5E98" w:rsidRPr="004A5E9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довлетворение индивидуальных потребностей обучающихся в интеллектуальном, нравственном, </w:t>
            </w:r>
            <w:r w:rsidR="004A5E98" w:rsidRPr="004A5E9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художественно-эстетическом развитии,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A5E98" w:rsidRPr="004A5E9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обеспечение</w:t>
            </w:r>
            <w:r w:rsidR="008A2D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их</w:t>
            </w:r>
            <w:r w:rsidR="004A5E98" w:rsidRPr="004A5E9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духовно-нравственного, гражданско-патриотического </w:t>
            </w:r>
            <w:proofErr w:type="gramStart"/>
            <w:r w:rsidR="004A5E98" w:rsidRPr="004A5E9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развити</w:t>
            </w:r>
            <w:r w:rsidR="008A2D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я </w:t>
            </w:r>
            <w:r w:rsidR="004A5E98" w:rsidRPr="004A5E9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</w:t>
            </w:r>
            <w:proofErr w:type="gramEnd"/>
            <w:r w:rsidR="004A5E98" w:rsidRPr="004A5E9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поддержк</w:t>
            </w:r>
            <w:r w:rsidR="008A2D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="004A5E98" w:rsidRPr="004A5E9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талантливых обучающихся</w:t>
            </w:r>
            <w:r w:rsidR="0095140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на основе взаимодействия всех социальных институтов района</w:t>
            </w:r>
            <w:r w:rsidR="008A2D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r w:rsidR="004A5E98" w:rsidRPr="004A5E9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E7150" w:rsidTr="006E7150"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7150" w:rsidRPr="00B424A7" w:rsidRDefault="006E7150" w:rsidP="006E71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2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Задачи </w:t>
            </w:r>
          </w:p>
        </w:tc>
        <w:tc>
          <w:tcPr>
            <w:tcW w:w="7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1405" w:rsidRPr="00951405" w:rsidRDefault="00DF6A67" w:rsidP="00951405">
            <w:pPr>
              <w:numPr>
                <w:ilvl w:val="0"/>
                <w:numId w:val="11"/>
              </w:numPr>
              <w:shd w:val="clear" w:color="auto" w:fill="FFFFFF"/>
              <w:spacing w:line="360" w:lineRule="auto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6A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 w:rsidRPr="009514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Воспитательные:</w:t>
            </w:r>
          </w:p>
          <w:p w:rsidR="00951405" w:rsidRDefault="00951405" w:rsidP="00951405">
            <w:pPr>
              <w:pStyle w:val="ab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DF6A67" w:rsidRPr="00DF6A67">
              <w:rPr>
                <w:color w:val="000000"/>
                <w:sz w:val="28"/>
                <w:szCs w:val="28"/>
              </w:rPr>
              <w:t>Организация социально зн</w:t>
            </w:r>
            <w:r>
              <w:rPr>
                <w:color w:val="000000"/>
                <w:sz w:val="28"/>
                <w:szCs w:val="28"/>
              </w:rPr>
              <w:t>ачимой деятельности обучающихся;</w:t>
            </w:r>
          </w:p>
          <w:p w:rsidR="00951405" w:rsidRDefault="00951405" w:rsidP="00951405">
            <w:pPr>
              <w:pStyle w:val="ab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DF6A67" w:rsidRPr="00DF6A67">
              <w:rPr>
                <w:color w:val="000000"/>
                <w:sz w:val="28"/>
                <w:szCs w:val="28"/>
              </w:rPr>
              <w:t>Формирование гражданско-патриотического сознания, развитие чувства сопричастности судьбам Отечества, любви к своей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малой </w:t>
            </w:r>
            <w:r w:rsidR="00DF6A67" w:rsidRPr="00DF6A67">
              <w:rPr>
                <w:color w:val="000000"/>
                <w:sz w:val="28"/>
                <w:szCs w:val="28"/>
              </w:rPr>
              <w:t xml:space="preserve"> Родине</w:t>
            </w:r>
            <w:proofErr w:type="gramEnd"/>
            <w:r>
              <w:rPr>
                <w:color w:val="000000"/>
                <w:sz w:val="28"/>
                <w:szCs w:val="28"/>
              </w:rPr>
              <w:t>;</w:t>
            </w:r>
          </w:p>
          <w:p w:rsidR="00951405" w:rsidRDefault="00951405" w:rsidP="00951405">
            <w:pPr>
              <w:pStyle w:val="ab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DF6A67" w:rsidRPr="00DF6A67">
              <w:rPr>
                <w:color w:val="000000"/>
                <w:sz w:val="28"/>
                <w:szCs w:val="28"/>
              </w:rPr>
              <w:t xml:space="preserve">Формирование у обучающихся активной </w:t>
            </w:r>
            <w:r>
              <w:rPr>
                <w:color w:val="000000"/>
                <w:sz w:val="28"/>
                <w:szCs w:val="28"/>
              </w:rPr>
              <w:t>жизненной и гражданской позиции;</w:t>
            </w:r>
          </w:p>
          <w:p w:rsidR="00DF6A67" w:rsidRPr="00DF6A67" w:rsidRDefault="00951405" w:rsidP="00951405">
            <w:pPr>
              <w:pStyle w:val="ab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DF6A67" w:rsidRPr="00DF6A67">
              <w:rPr>
                <w:color w:val="000000"/>
                <w:sz w:val="28"/>
                <w:szCs w:val="28"/>
              </w:rPr>
              <w:t>Воспитание творческой личности (развитие способностей, знаний, умений, навыков, интеллекта).</w:t>
            </w:r>
          </w:p>
          <w:p w:rsidR="00951405" w:rsidRDefault="00DF6A67" w:rsidP="00951405">
            <w:pPr>
              <w:pStyle w:val="ab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000000"/>
                <w:sz w:val="28"/>
                <w:szCs w:val="28"/>
              </w:rPr>
            </w:pPr>
            <w:r w:rsidRPr="00DF6A67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Образовательные и развивающие:</w:t>
            </w:r>
            <w:r w:rsidRPr="00DF6A67">
              <w:rPr>
                <w:color w:val="000000"/>
                <w:sz w:val="28"/>
                <w:szCs w:val="28"/>
              </w:rPr>
              <w:t xml:space="preserve">  </w:t>
            </w:r>
          </w:p>
          <w:p w:rsidR="00951405" w:rsidRDefault="00951405" w:rsidP="00951405">
            <w:pPr>
              <w:pStyle w:val="ab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Р</w:t>
            </w:r>
            <w:r w:rsidR="00DF6A67" w:rsidRPr="00DF6A67">
              <w:rPr>
                <w:color w:val="000000"/>
                <w:sz w:val="28"/>
                <w:szCs w:val="28"/>
              </w:rPr>
              <w:t>асширение кругозора;</w:t>
            </w:r>
          </w:p>
          <w:p w:rsidR="006E7150" w:rsidRPr="00DF6A67" w:rsidRDefault="00951405" w:rsidP="00951405">
            <w:pPr>
              <w:pStyle w:val="ab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Ф</w:t>
            </w:r>
            <w:r w:rsidR="00DF6A67" w:rsidRPr="00DF6A67">
              <w:rPr>
                <w:color w:val="000000"/>
                <w:sz w:val="28"/>
                <w:szCs w:val="28"/>
              </w:rPr>
              <w:t xml:space="preserve">ормирование </w:t>
            </w:r>
            <w:proofErr w:type="gramStart"/>
            <w:r w:rsidR="00DF6A67" w:rsidRPr="00DF6A67">
              <w:rPr>
                <w:color w:val="000000"/>
                <w:sz w:val="28"/>
                <w:szCs w:val="28"/>
              </w:rPr>
              <w:t>ключевых компетенций</w:t>
            </w:r>
            <w:proofErr w:type="gramEnd"/>
            <w:r w:rsidR="00DF6A67" w:rsidRPr="00DF6A67">
              <w:rPr>
                <w:color w:val="000000"/>
                <w:sz w:val="28"/>
                <w:szCs w:val="28"/>
              </w:rPr>
              <w:t xml:space="preserve"> обучающихся (коммуникативной, информационной, общекультурной, учебно-познавательной, личного самосовершенствования)</w:t>
            </w:r>
          </w:p>
        </w:tc>
      </w:tr>
      <w:tr w:rsidR="008A2D78" w:rsidTr="006E7150"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D78" w:rsidRPr="00B424A7" w:rsidRDefault="008A2D78" w:rsidP="006E7150">
            <w:pPr>
              <w:widowControl w:val="0"/>
              <w:spacing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Формы реализации проекта</w:t>
            </w:r>
          </w:p>
        </w:tc>
        <w:tc>
          <w:tcPr>
            <w:tcW w:w="7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D78" w:rsidRPr="00B424A7" w:rsidRDefault="008A2D78" w:rsidP="006E7150">
            <w:pPr>
              <w:pStyle w:val="a9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Экскурсии, пленэры, концерты, выставки, конкурсы, творческие и исследовательские проекты, </w:t>
            </w:r>
            <w:proofErr w:type="spellStart"/>
            <w:r>
              <w:rPr>
                <w:sz w:val="28"/>
                <w:szCs w:val="28"/>
              </w:rPr>
              <w:t>квесты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="00DF6A67">
              <w:rPr>
                <w:sz w:val="28"/>
                <w:szCs w:val="28"/>
              </w:rPr>
              <w:t xml:space="preserve">тематические занятия, </w:t>
            </w:r>
            <w:proofErr w:type="spellStart"/>
            <w:r w:rsidR="00951405">
              <w:rPr>
                <w:sz w:val="28"/>
                <w:szCs w:val="28"/>
              </w:rPr>
              <w:t>флешмобы</w:t>
            </w:r>
            <w:proofErr w:type="spellEnd"/>
            <w:r w:rsidR="00951405">
              <w:rPr>
                <w:sz w:val="28"/>
                <w:szCs w:val="28"/>
              </w:rPr>
              <w:t>, акции.</w:t>
            </w:r>
          </w:p>
        </w:tc>
      </w:tr>
      <w:tr w:rsidR="00951405" w:rsidTr="006E7150"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1405" w:rsidRDefault="00951405" w:rsidP="006E7150">
            <w:pPr>
              <w:widowControl w:val="0"/>
              <w:spacing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Инновация педагогического проекта</w:t>
            </w:r>
          </w:p>
        </w:tc>
        <w:tc>
          <w:tcPr>
            <w:tcW w:w="7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1405" w:rsidRDefault="00951405" w:rsidP="00841B5B">
            <w:pPr>
              <w:pStyle w:val="a9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Инновация заключается в </w:t>
            </w:r>
            <w:r w:rsidR="00841B5B">
              <w:rPr>
                <w:sz w:val="28"/>
                <w:szCs w:val="28"/>
              </w:rPr>
              <w:t xml:space="preserve">системном подходе к формированию у подрастающего поколения активной гражданской позиции через взаимодействие учреждения дополнительного образования и различных организаций муниципалитета. </w:t>
            </w:r>
          </w:p>
        </w:tc>
      </w:tr>
      <w:tr w:rsidR="006E7150" w:rsidTr="006E7150"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7150" w:rsidRPr="00B424A7" w:rsidRDefault="006E7150" w:rsidP="006E71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2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Результат</w:t>
            </w:r>
          </w:p>
          <w:p w:rsidR="006E7150" w:rsidRPr="00B424A7" w:rsidRDefault="006E7150" w:rsidP="006E71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2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проекта</w:t>
            </w:r>
          </w:p>
        </w:tc>
        <w:tc>
          <w:tcPr>
            <w:tcW w:w="7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3465" w:rsidRDefault="00863465" w:rsidP="006E7150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уровне муниципалитета: </w:t>
            </w:r>
          </w:p>
          <w:p w:rsidR="00841B5B" w:rsidRDefault="00863465" w:rsidP="006E71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46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41B5B">
              <w:rPr>
                <w:rFonts w:ascii="Times New Roman" w:hAnsi="Times New Roman" w:cs="Times New Roman"/>
                <w:sz w:val="28"/>
                <w:szCs w:val="28"/>
              </w:rPr>
              <w:t xml:space="preserve">жизненная и гражданская активность населения.   </w:t>
            </w:r>
          </w:p>
          <w:p w:rsidR="00863465" w:rsidRPr="00863465" w:rsidRDefault="00841B5B" w:rsidP="006E71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осознанное ценностное отношение подрастающего поколения к малой Родине.</w:t>
            </w:r>
          </w:p>
          <w:p w:rsidR="006E7150" w:rsidRPr="00B424A7" w:rsidRDefault="006E7150" w:rsidP="006E7150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4A7">
              <w:rPr>
                <w:rFonts w:ascii="Times New Roman" w:hAnsi="Times New Roman" w:cs="Times New Roman"/>
                <w:b/>
                <w:sz w:val="28"/>
                <w:szCs w:val="28"/>
              </w:rPr>
              <w:t>На уровне образовательной организации:</w:t>
            </w:r>
          </w:p>
          <w:p w:rsidR="006E7150" w:rsidRDefault="006E7150" w:rsidP="006E71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24A7">
              <w:rPr>
                <w:rFonts w:ascii="Times New Roman" w:hAnsi="Times New Roman" w:cs="Times New Roman"/>
                <w:sz w:val="28"/>
                <w:szCs w:val="28"/>
              </w:rPr>
              <w:t>- наличие опыта работы и возможность его трансляции в другие образовательные организации;</w:t>
            </w:r>
          </w:p>
          <w:p w:rsidR="00863465" w:rsidRDefault="00863465" w:rsidP="006E71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повышение качества образования;</w:t>
            </w:r>
          </w:p>
          <w:p w:rsidR="00863465" w:rsidRPr="00B424A7" w:rsidRDefault="00863465" w:rsidP="006E71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повышение рейтинга МКУДО «Дворец творчества».</w:t>
            </w:r>
          </w:p>
          <w:p w:rsidR="006E7150" w:rsidRPr="00B424A7" w:rsidRDefault="006E7150" w:rsidP="006E7150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4A7">
              <w:rPr>
                <w:rFonts w:ascii="Times New Roman" w:hAnsi="Times New Roman" w:cs="Times New Roman"/>
                <w:b/>
                <w:sz w:val="28"/>
                <w:szCs w:val="28"/>
              </w:rPr>
              <w:t>На уровне обучающихся:</w:t>
            </w:r>
          </w:p>
          <w:p w:rsidR="006E7150" w:rsidRDefault="006E7150" w:rsidP="00841B5B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24A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41B5B">
              <w:rPr>
                <w:rFonts w:ascii="Times New Roman" w:hAnsi="Times New Roman" w:cs="Times New Roman"/>
                <w:sz w:val="28"/>
                <w:szCs w:val="28"/>
              </w:rPr>
              <w:t>возможность реализовать свой творческий потенциал;</w:t>
            </w:r>
          </w:p>
          <w:p w:rsidR="00841B5B" w:rsidRDefault="00841B5B" w:rsidP="00841B5B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22554">
              <w:rPr>
                <w:rFonts w:ascii="Times New Roman" w:hAnsi="Times New Roman" w:cs="Times New Roman"/>
                <w:sz w:val="28"/>
                <w:szCs w:val="28"/>
              </w:rPr>
              <w:t>участие в социально-значимых мероприятиях;</w:t>
            </w:r>
          </w:p>
          <w:p w:rsidR="00522554" w:rsidRPr="00B424A7" w:rsidRDefault="00522554" w:rsidP="00841B5B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расширение кругозора.</w:t>
            </w:r>
          </w:p>
          <w:p w:rsidR="006E7150" w:rsidRPr="00B424A7" w:rsidRDefault="006E7150" w:rsidP="006E7150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4A7">
              <w:rPr>
                <w:rFonts w:ascii="Times New Roman" w:hAnsi="Times New Roman" w:cs="Times New Roman"/>
                <w:b/>
                <w:sz w:val="28"/>
                <w:szCs w:val="28"/>
              </w:rPr>
              <w:t>На уровне педагога:</w:t>
            </w:r>
          </w:p>
          <w:p w:rsidR="00522554" w:rsidRDefault="006E7150" w:rsidP="006E71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24A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22554">
              <w:rPr>
                <w:rFonts w:ascii="Times New Roman" w:hAnsi="Times New Roman" w:cs="Times New Roman"/>
                <w:sz w:val="28"/>
                <w:szCs w:val="28"/>
              </w:rPr>
              <w:t>повышение профессиональной компетентности;</w:t>
            </w:r>
          </w:p>
          <w:p w:rsidR="006E7150" w:rsidRPr="00B424A7" w:rsidRDefault="00522554" w:rsidP="006E71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опыт привлечения социальных партнеров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-образовательный процесс.</w:t>
            </w:r>
            <w:r w:rsidR="006E7150" w:rsidRPr="00B424A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E7150" w:rsidRPr="00B424A7" w:rsidRDefault="006E7150" w:rsidP="006E7150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4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уровне родителей:   </w:t>
            </w:r>
          </w:p>
          <w:p w:rsidR="006E7150" w:rsidRPr="00B424A7" w:rsidRDefault="006E7150" w:rsidP="006E71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24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424A7">
              <w:rPr>
                <w:rFonts w:ascii="Times New Roman" w:hAnsi="Times New Roman" w:cs="Times New Roman"/>
                <w:sz w:val="28"/>
                <w:szCs w:val="28"/>
              </w:rPr>
              <w:t>- удовлетворенность качеством образовательных услуг;</w:t>
            </w:r>
          </w:p>
          <w:p w:rsidR="006E7150" w:rsidRPr="00B424A7" w:rsidRDefault="006E7150" w:rsidP="0086346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24A7">
              <w:rPr>
                <w:rFonts w:ascii="Times New Roman" w:hAnsi="Times New Roman" w:cs="Times New Roman"/>
                <w:sz w:val="28"/>
                <w:szCs w:val="28"/>
              </w:rPr>
              <w:t xml:space="preserve">- конкурентная привлекательность </w:t>
            </w:r>
            <w:r w:rsidR="00863465">
              <w:rPr>
                <w:rFonts w:ascii="Times New Roman" w:hAnsi="Times New Roman" w:cs="Times New Roman"/>
                <w:sz w:val="28"/>
                <w:szCs w:val="28"/>
              </w:rPr>
              <w:t>МКУДО «Дворец творчества»</w:t>
            </w:r>
            <w:r w:rsidR="009514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E7150" w:rsidTr="006E7150"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7150" w:rsidRPr="00B424A7" w:rsidRDefault="006E7150" w:rsidP="006E71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2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Период реализации проекта</w:t>
            </w:r>
          </w:p>
          <w:p w:rsidR="006E7150" w:rsidRPr="00B424A7" w:rsidRDefault="006E7150" w:rsidP="006E71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7150" w:rsidRPr="00B424A7" w:rsidRDefault="006E7150" w:rsidP="006E7150">
            <w:pPr>
              <w:pStyle w:val="ac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24A7">
              <w:rPr>
                <w:rFonts w:ascii="Times New Roman" w:hAnsi="Times New Roman" w:cs="Times New Roman"/>
                <w:sz w:val="28"/>
                <w:szCs w:val="28"/>
              </w:rPr>
              <w:t>I этап – 201</w:t>
            </w:r>
            <w:r w:rsidR="004A5E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424A7">
              <w:rPr>
                <w:rFonts w:ascii="Times New Roman" w:hAnsi="Times New Roman" w:cs="Times New Roman"/>
                <w:sz w:val="28"/>
                <w:szCs w:val="28"/>
              </w:rPr>
              <w:t xml:space="preserve"> год (январь - </w:t>
            </w:r>
            <w:proofErr w:type="gramStart"/>
            <w:r w:rsidRPr="00B424A7">
              <w:rPr>
                <w:rFonts w:ascii="Times New Roman" w:hAnsi="Times New Roman" w:cs="Times New Roman"/>
                <w:sz w:val="28"/>
                <w:szCs w:val="28"/>
              </w:rPr>
              <w:t>август)  –</w:t>
            </w:r>
            <w:proofErr w:type="gramEnd"/>
            <w:r w:rsidRPr="00B424A7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подготовительный</w:t>
            </w:r>
            <w:r w:rsidR="00BD1D0B">
              <w:rPr>
                <w:rFonts w:ascii="Times New Roman" w:hAnsi="Times New Roman" w:cs="Times New Roman"/>
                <w:sz w:val="28"/>
                <w:szCs w:val="28"/>
              </w:rPr>
              <w:t xml:space="preserve"> (анализ социально-экономической ситуации развития, изучение нормативно-правовой базы, </w:t>
            </w:r>
            <w:r w:rsidR="008A2D78">
              <w:rPr>
                <w:rFonts w:ascii="Times New Roman" w:hAnsi="Times New Roman" w:cs="Times New Roman"/>
                <w:sz w:val="28"/>
                <w:szCs w:val="28"/>
              </w:rPr>
              <w:t xml:space="preserve"> анализ условий реализации проекта)</w:t>
            </w:r>
            <w:r w:rsidRPr="00B424A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E7150" w:rsidRPr="00B424A7" w:rsidRDefault="006E7150" w:rsidP="006E7150">
            <w:pPr>
              <w:pStyle w:val="ac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24A7">
              <w:rPr>
                <w:rFonts w:ascii="Times New Roman" w:hAnsi="Times New Roman" w:cs="Times New Roman"/>
                <w:sz w:val="28"/>
                <w:szCs w:val="28"/>
              </w:rPr>
              <w:t>II этап – 201</w:t>
            </w:r>
            <w:r w:rsidR="004A5E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424A7">
              <w:rPr>
                <w:rFonts w:ascii="Times New Roman" w:hAnsi="Times New Roman" w:cs="Times New Roman"/>
                <w:sz w:val="28"/>
                <w:szCs w:val="28"/>
              </w:rPr>
              <w:t xml:space="preserve"> год– 20</w:t>
            </w:r>
            <w:r w:rsidR="004A5E98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B424A7">
              <w:rPr>
                <w:rFonts w:ascii="Times New Roman" w:hAnsi="Times New Roman" w:cs="Times New Roman"/>
                <w:sz w:val="28"/>
                <w:szCs w:val="28"/>
              </w:rPr>
              <w:t>год -  основной</w:t>
            </w:r>
            <w:r w:rsidR="008A2D78">
              <w:rPr>
                <w:rFonts w:ascii="Times New Roman" w:hAnsi="Times New Roman" w:cs="Times New Roman"/>
                <w:sz w:val="28"/>
                <w:szCs w:val="28"/>
              </w:rPr>
              <w:t xml:space="preserve"> (реализация проекта</w:t>
            </w:r>
            <w:r w:rsidRPr="00B424A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E7150" w:rsidRPr="00B424A7" w:rsidRDefault="006E7150" w:rsidP="004A5E98">
            <w:pPr>
              <w:pStyle w:val="ac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24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B424A7">
              <w:rPr>
                <w:rFonts w:ascii="Times New Roman" w:hAnsi="Times New Roman" w:cs="Times New Roman"/>
                <w:sz w:val="28"/>
                <w:szCs w:val="28"/>
              </w:rPr>
              <w:t xml:space="preserve"> этап – 20</w:t>
            </w:r>
            <w:r w:rsidR="004A5E9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B424A7">
              <w:rPr>
                <w:rFonts w:ascii="Times New Roman" w:hAnsi="Times New Roman" w:cs="Times New Roman"/>
                <w:sz w:val="28"/>
                <w:szCs w:val="28"/>
              </w:rPr>
              <w:t xml:space="preserve"> год (сентябрь - декабрь) – завершающий</w:t>
            </w:r>
            <w:r w:rsidR="008A2D78">
              <w:rPr>
                <w:rFonts w:ascii="Times New Roman" w:hAnsi="Times New Roman" w:cs="Times New Roman"/>
                <w:sz w:val="28"/>
                <w:szCs w:val="28"/>
              </w:rPr>
              <w:t xml:space="preserve"> (подведение итогов, определение эффективности)</w:t>
            </w:r>
            <w:r w:rsidRPr="00B424A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E7150" w:rsidTr="006E7150"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7150" w:rsidRPr="00B424A7" w:rsidRDefault="006E7150" w:rsidP="006E7150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2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Риски реализации проекта</w:t>
            </w:r>
          </w:p>
        </w:tc>
        <w:tc>
          <w:tcPr>
            <w:tcW w:w="7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7150" w:rsidRPr="00B424A7" w:rsidRDefault="00951405" w:rsidP="006E7150">
            <w:pPr>
              <w:pStyle w:val="ac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Нехватка высо</w:t>
            </w:r>
            <w:r w:rsidR="00E90773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профессиональных кадров.</w:t>
            </w:r>
          </w:p>
        </w:tc>
      </w:tr>
      <w:tr w:rsidR="006E7150" w:rsidTr="006E7150"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7150" w:rsidRPr="00B424A7" w:rsidRDefault="006E7150" w:rsidP="006E7150">
            <w:pPr>
              <w:widowControl w:val="0"/>
              <w:spacing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2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Предложения по устранению рисков</w:t>
            </w:r>
          </w:p>
        </w:tc>
        <w:tc>
          <w:tcPr>
            <w:tcW w:w="7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7150" w:rsidRPr="00B424A7" w:rsidRDefault="00951405" w:rsidP="006E715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Создание условий для привлечения педагогов </w:t>
            </w:r>
            <w:r w:rsidR="0086346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высокого уровня. Организация повышения квалификации и/или профессиональной переподготовки педагогических кадров.</w:t>
            </w:r>
          </w:p>
        </w:tc>
      </w:tr>
    </w:tbl>
    <w:p w:rsidR="00B1003A" w:rsidRDefault="00B1003A" w:rsidP="00DE39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5D60" w:rsidRPr="00D656F3" w:rsidRDefault="00375DF9" w:rsidP="00DE39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6F3">
        <w:rPr>
          <w:rFonts w:ascii="Times New Roman" w:hAnsi="Times New Roman" w:cs="Times New Roman"/>
          <w:b/>
          <w:sz w:val="28"/>
          <w:szCs w:val="28"/>
        </w:rPr>
        <w:t>П</w:t>
      </w:r>
      <w:r w:rsidR="001016D4" w:rsidRPr="00D656F3">
        <w:rPr>
          <w:rFonts w:ascii="Times New Roman" w:hAnsi="Times New Roman" w:cs="Times New Roman"/>
          <w:b/>
          <w:sz w:val="28"/>
          <w:szCs w:val="28"/>
        </w:rPr>
        <w:t>остановка проблемы</w:t>
      </w:r>
    </w:p>
    <w:p w:rsidR="001016D4" w:rsidRDefault="003854D1" w:rsidP="0027349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54D1">
        <w:rPr>
          <w:rFonts w:ascii="Times New Roman" w:hAnsi="Times New Roman" w:cs="Times New Roman"/>
          <w:sz w:val="28"/>
          <w:szCs w:val="28"/>
        </w:rPr>
        <w:t xml:space="preserve">Анализ социально-экономического развития </w:t>
      </w:r>
      <w:proofErr w:type="spellStart"/>
      <w:r w:rsidRPr="003854D1">
        <w:rPr>
          <w:rFonts w:ascii="Times New Roman" w:hAnsi="Times New Roman" w:cs="Times New Roman"/>
          <w:sz w:val="28"/>
          <w:szCs w:val="28"/>
        </w:rPr>
        <w:t>Талицкого</w:t>
      </w:r>
      <w:proofErr w:type="spellEnd"/>
      <w:r w:rsidRPr="003854D1">
        <w:rPr>
          <w:rFonts w:ascii="Times New Roman" w:hAnsi="Times New Roman" w:cs="Times New Roman"/>
          <w:sz w:val="28"/>
          <w:szCs w:val="28"/>
        </w:rPr>
        <w:t xml:space="preserve"> городского округа, показывает уменьшение численности населения </w:t>
      </w:r>
      <w:proofErr w:type="gramStart"/>
      <w:r w:rsidRPr="003854D1">
        <w:rPr>
          <w:rFonts w:ascii="Times New Roman" w:hAnsi="Times New Roman" w:cs="Times New Roman"/>
          <w:sz w:val="28"/>
          <w:szCs w:val="28"/>
        </w:rPr>
        <w:t>с  45</w:t>
      </w:r>
      <w:proofErr w:type="gramEnd"/>
      <w:r w:rsidRPr="003854D1">
        <w:rPr>
          <w:rFonts w:ascii="Times New Roman" w:hAnsi="Times New Roman" w:cs="Times New Roman"/>
          <w:sz w:val="28"/>
          <w:szCs w:val="28"/>
        </w:rPr>
        <w:t>,214 тысяч человек в 2015 году до 42,998 тысяч человек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в первом квартале 2019 г..</w:t>
      </w:r>
      <w:r w:rsidRPr="003854D1">
        <w:t xml:space="preserve"> </w:t>
      </w:r>
      <w:r w:rsidR="001016D4">
        <w:rPr>
          <w:rFonts w:ascii="Times New Roman" w:hAnsi="Times New Roman" w:cs="Times New Roman"/>
          <w:sz w:val="28"/>
          <w:szCs w:val="28"/>
        </w:rPr>
        <w:t>Молодежь покидает родной район</w:t>
      </w:r>
      <w:r>
        <w:rPr>
          <w:rFonts w:ascii="Times New Roman" w:hAnsi="Times New Roman" w:cs="Times New Roman"/>
          <w:sz w:val="28"/>
          <w:szCs w:val="28"/>
        </w:rPr>
        <w:t xml:space="preserve">. Тенденция оттока выпускников школ только набирает обороты. </w:t>
      </w:r>
      <w:r w:rsidR="00375DF9">
        <w:rPr>
          <w:rFonts w:ascii="Times New Roman" w:hAnsi="Times New Roman" w:cs="Times New Roman"/>
          <w:sz w:val="28"/>
          <w:szCs w:val="28"/>
        </w:rPr>
        <w:t xml:space="preserve">Сложившая ситуация требует грамотных действий со стороны всех структур, заинтересованных в демографической стабильности района. </w:t>
      </w:r>
      <w:r w:rsidR="00A832E4">
        <w:rPr>
          <w:rFonts w:ascii="Times New Roman" w:hAnsi="Times New Roman" w:cs="Times New Roman"/>
          <w:sz w:val="28"/>
          <w:szCs w:val="28"/>
        </w:rPr>
        <w:t>Именно по</w:t>
      </w:r>
      <w:r w:rsidR="001016D4">
        <w:rPr>
          <w:rFonts w:ascii="Times New Roman" w:hAnsi="Times New Roman" w:cs="Times New Roman"/>
          <w:sz w:val="28"/>
          <w:szCs w:val="28"/>
        </w:rPr>
        <w:t xml:space="preserve">этому очень важно воспитывать любовь к малой Родине у детей, используя все имеющиеся ресурсы: </w:t>
      </w:r>
      <w:proofErr w:type="gramStart"/>
      <w:r w:rsidR="001016D4">
        <w:rPr>
          <w:rFonts w:ascii="Times New Roman" w:hAnsi="Times New Roman" w:cs="Times New Roman"/>
          <w:sz w:val="28"/>
          <w:szCs w:val="28"/>
        </w:rPr>
        <w:t>через  вовлечение</w:t>
      </w:r>
      <w:proofErr w:type="gramEnd"/>
      <w:r w:rsidR="001016D4">
        <w:rPr>
          <w:rFonts w:ascii="Times New Roman" w:hAnsi="Times New Roman" w:cs="Times New Roman"/>
          <w:sz w:val="28"/>
          <w:szCs w:val="28"/>
        </w:rPr>
        <w:t xml:space="preserve"> в общественную жизнь города и района; через приобщение к </w:t>
      </w:r>
      <w:r w:rsidR="00773D1C">
        <w:rPr>
          <w:rFonts w:ascii="Times New Roman" w:hAnsi="Times New Roman" w:cs="Times New Roman"/>
          <w:sz w:val="28"/>
          <w:szCs w:val="28"/>
        </w:rPr>
        <w:t xml:space="preserve">созданию благоприятной городской среды и ее обустройство; через </w:t>
      </w:r>
      <w:r w:rsidR="00273499">
        <w:rPr>
          <w:rFonts w:ascii="Times New Roman" w:hAnsi="Times New Roman" w:cs="Times New Roman"/>
          <w:sz w:val="28"/>
          <w:szCs w:val="28"/>
        </w:rPr>
        <w:t xml:space="preserve">познание истории Родного края; через знакомство с культурным наследием и традициями </w:t>
      </w:r>
      <w:proofErr w:type="spellStart"/>
      <w:r w:rsidR="00273499">
        <w:rPr>
          <w:rFonts w:ascii="Times New Roman" w:hAnsi="Times New Roman" w:cs="Times New Roman"/>
          <w:sz w:val="28"/>
          <w:szCs w:val="28"/>
        </w:rPr>
        <w:t>Талицкого</w:t>
      </w:r>
      <w:proofErr w:type="spellEnd"/>
      <w:r w:rsidR="00273499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832E4">
        <w:rPr>
          <w:rFonts w:ascii="Times New Roman" w:hAnsi="Times New Roman" w:cs="Times New Roman"/>
          <w:sz w:val="28"/>
          <w:szCs w:val="28"/>
        </w:rPr>
        <w:t>, через осознание на эмоциональном уровне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A832E4">
        <w:rPr>
          <w:rFonts w:ascii="Times New Roman" w:hAnsi="Times New Roman" w:cs="Times New Roman"/>
          <w:sz w:val="28"/>
          <w:szCs w:val="28"/>
        </w:rPr>
        <w:t xml:space="preserve"> красоты </w:t>
      </w:r>
      <w:r>
        <w:rPr>
          <w:rFonts w:ascii="Times New Roman" w:hAnsi="Times New Roman" w:cs="Times New Roman"/>
          <w:sz w:val="28"/>
          <w:szCs w:val="28"/>
        </w:rPr>
        <w:t xml:space="preserve">родной </w:t>
      </w:r>
      <w:r w:rsidR="0059119E">
        <w:rPr>
          <w:rFonts w:ascii="Times New Roman" w:hAnsi="Times New Roman" w:cs="Times New Roman"/>
          <w:sz w:val="28"/>
          <w:szCs w:val="28"/>
        </w:rPr>
        <w:t>природы; через создание ситуации успеха обучающихся.</w:t>
      </w:r>
    </w:p>
    <w:p w:rsidR="00101E5B" w:rsidRPr="00D656F3" w:rsidRDefault="00375DF9" w:rsidP="00101E5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6F3">
        <w:rPr>
          <w:rFonts w:ascii="Times New Roman" w:hAnsi="Times New Roman" w:cs="Times New Roman"/>
          <w:b/>
          <w:sz w:val="28"/>
          <w:szCs w:val="28"/>
        </w:rPr>
        <w:t xml:space="preserve">Актуальность </w:t>
      </w:r>
    </w:p>
    <w:p w:rsidR="006272D3" w:rsidRDefault="0059119E" w:rsidP="00101E5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D31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Одной из приоритетных задач государственной политики в области образования является развитие и совершенствование системы патриотического воспитания, гражданственности, духовно-нравственное воспитание и социальное развитие обучающихся, поддержка их творческих инициатив, защита прав и интересов; выявление, развитие и поддержка одаренных и талантливых детей.</w:t>
      </w:r>
      <w:r w:rsidRPr="00101E5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101E5B" w:rsidRPr="00101E5B" w:rsidRDefault="00101E5B" w:rsidP="00101E5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Так, Постановлением Правительства Свердловской области от 29.12.2017 г., № 1047ПП, утверждена Государственная программа Свердловской области «Реализация молодежной политики и патриотического воспитания граждан в Свердловской области до 2024 года». Одна из целей данной программы – выявление детей, проявивших выдающие способности, посредством олимпиад и иных интеллектуальных и (или)</w:t>
      </w:r>
      <w:r w:rsidR="00E064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творческих конкурсов, мероприятий, направленных на развитие интеллектуальных и творческих способностей… и творческой деятельности. Достичь поставленную цель предлагается через «модернизацию образовательной среды…»</w:t>
      </w:r>
    </w:p>
    <w:p w:rsidR="008739C4" w:rsidRPr="008739C4" w:rsidRDefault="008739C4" w:rsidP="006272D3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E5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</w:t>
      </w:r>
      <w:r w:rsidRPr="00101E5B">
        <w:rPr>
          <w:rFonts w:ascii="Arial" w:hAnsi="Arial" w:cs="Arial"/>
          <w:color w:val="007AD0"/>
          <w:sz w:val="36"/>
          <w:szCs w:val="36"/>
          <w:shd w:val="clear" w:color="auto" w:fill="FFFFFF"/>
        </w:rPr>
        <w:t xml:space="preserve"> </w:t>
      </w:r>
      <w:r w:rsidRPr="00101E5B">
        <w:rPr>
          <w:rFonts w:ascii="Times New Roman" w:hAnsi="Times New Roman" w:cs="Times New Roman"/>
          <w:sz w:val="28"/>
          <w:szCs w:val="28"/>
          <w:shd w:val="clear" w:color="auto" w:fill="FFFFFF"/>
        </w:rPr>
        <w:t>«Стратегии развития воспитания в Свердловской области до 2025</w:t>
      </w:r>
      <w:r w:rsidRPr="008739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 (утверждена Постановлением Правительства Свердловской области от 07.12.2017 г., № 900-ПП) определены с</w:t>
      </w:r>
      <w:r w:rsidRPr="008739C4">
        <w:rPr>
          <w:rFonts w:ascii="Times New Roman" w:hAnsi="Times New Roman" w:cs="Times New Roman"/>
          <w:sz w:val="28"/>
          <w:szCs w:val="28"/>
          <w:shd w:val="clear" w:color="auto" w:fill="FFFFFF"/>
        </w:rPr>
        <w:t>тратегически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 направления</w:t>
      </w:r>
      <w:r w:rsidRPr="008739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развития системы воспитания:</w:t>
      </w:r>
      <w:r w:rsidRPr="00873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739C4" w:rsidRPr="008739C4" w:rsidRDefault="008739C4" w:rsidP="006272D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9C4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приобщение детей к культурному наследию малой и большой родины;</w:t>
      </w:r>
    </w:p>
    <w:p w:rsidR="008739C4" w:rsidRPr="008739C4" w:rsidRDefault="008739C4" w:rsidP="006272D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9C4">
        <w:rPr>
          <w:rFonts w:ascii="Times New Roman" w:eastAsia="Times New Roman" w:hAnsi="Times New Roman" w:cs="Times New Roman"/>
          <w:sz w:val="28"/>
          <w:szCs w:val="28"/>
          <w:lang w:eastAsia="ru-RU"/>
        </w:rPr>
        <w:t>2) гражданско-патриотическое воспитание и формирование гражданской идентичности;</w:t>
      </w:r>
    </w:p>
    <w:p w:rsidR="008739C4" w:rsidRPr="008739C4" w:rsidRDefault="008739C4" w:rsidP="006272D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9C4">
        <w:rPr>
          <w:rFonts w:ascii="Times New Roman" w:eastAsia="Times New Roman" w:hAnsi="Times New Roman" w:cs="Times New Roman"/>
          <w:sz w:val="28"/>
          <w:szCs w:val="28"/>
          <w:lang w:eastAsia="ru-RU"/>
        </w:rPr>
        <w:t>3) духовно-нравственное воспитание детей на основе ценностей отечественной, мировой и региональной культуры;</w:t>
      </w:r>
    </w:p>
    <w:p w:rsidR="008739C4" w:rsidRPr="008739C4" w:rsidRDefault="008739C4" w:rsidP="006272D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9C4">
        <w:rPr>
          <w:rFonts w:ascii="Times New Roman" w:eastAsia="Times New Roman" w:hAnsi="Times New Roman" w:cs="Times New Roman"/>
          <w:sz w:val="28"/>
          <w:szCs w:val="28"/>
          <w:lang w:eastAsia="ru-RU"/>
        </w:rPr>
        <w:t>4) физическое развитие и формирование культуры здоровья;</w:t>
      </w:r>
    </w:p>
    <w:p w:rsidR="008739C4" w:rsidRPr="008739C4" w:rsidRDefault="008739C4" w:rsidP="006272D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9C4">
        <w:rPr>
          <w:rFonts w:ascii="Times New Roman" w:eastAsia="Times New Roman" w:hAnsi="Times New Roman" w:cs="Times New Roman"/>
          <w:sz w:val="28"/>
          <w:szCs w:val="28"/>
          <w:lang w:eastAsia="ru-RU"/>
        </w:rPr>
        <w:t>5) трудовое воспитание и профессиональное самоопределение;</w:t>
      </w:r>
    </w:p>
    <w:p w:rsidR="008739C4" w:rsidRPr="008739C4" w:rsidRDefault="008739C4" w:rsidP="006272D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9C4">
        <w:rPr>
          <w:rFonts w:ascii="Times New Roman" w:eastAsia="Times New Roman" w:hAnsi="Times New Roman" w:cs="Times New Roman"/>
          <w:sz w:val="28"/>
          <w:szCs w:val="28"/>
          <w:lang w:eastAsia="ru-RU"/>
        </w:rPr>
        <w:t>6) эстетическое воспитание на основе приобщения к классической и современной художественной культуре;</w:t>
      </w:r>
    </w:p>
    <w:p w:rsidR="008739C4" w:rsidRPr="008739C4" w:rsidRDefault="008739C4" w:rsidP="006272D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9C4">
        <w:rPr>
          <w:rFonts w:ascii="Times New Roman" w:eastAsia="Times New Roman" w:hAnsi="Times New Roman" w:cs="Times New Roman"/>
          <w:sz w:val="28"/>
          <w:szCs w:val="28"/>
          <w:lang w:eastAsia="ru-RU"/>
        </w:rPr>
        <w:t>7) семейное воспитание и его педагогическое сопровождение;</w:t>
      </w:r>
    </w:p>
    <w:p w:rsidR="008739C4" w:rsidRDefault="008739C4" w:rsidP="006272D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9C4">
        <w:rPr>
          <w:rFonts w:ascii="Times New Roman" w:eastAsia="Times New Roman" w:hAnsi="Times New Roman" w:cs="Times New Roman"/>
          <w:sz w:val="28"/>
          <w:szCs w:val="28"/>
          <w:lang w:eastAsia="ru-RU"/>
        </w:rPr>
        <w:t>8) расширение информационных ресурсов субъектов и организаций, занимающихся реализацией научно обоснованных программ воспитания детей и молодежи.</w:t>
      </w:r>
    </w:p>
    <w:p w:rsidR="008739C4" w:rsidRPr="006D316B" w:rsidRDefault="008739C4" w:rsidP="00B00CF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можно сделать вывод, что </w:t>
      </w:r>
      <w:r w:rsidR="006272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образовательный и воспитательный процессы в образовательных учреждениях</w:t>
      </w:r>
      <w:r w:rsidR="00E87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направленные на </w:t>
      </w:r>
      <w:r w:rsidR="00E87E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решение стратегических задач развития подрастающего </w:t>
      </w:r>
      <w:proofErr w:type="gramStart"/>
      <w:r w:rsidR="00E87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поколения, </w:t>
      </w:r>
      <w:r w:rsidR="00627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требуют</w:t>
      </w:r>
      <w:proofErr w:type="gramEnd"/>
      <w:r w:rsidR="00627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принципиально нового подхода, ориентированного </w:t>
      </w:r>
      <w:r w:rsidR="00E87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627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привлечение ресурсов различных организаций.  </w:t>
      </w:r>
      <w:r w:rsidR="005A7FE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подходом стала разработка инновационного педагогического проекта социально-педагогической направленности «</w:t>
      </w:r>
      <w:proofErr w:type="spellStart"/>
      <w:r w:rsidR="005A7FE6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ИДЕЙствуй</w:t>
      </w:r>
      <w:proofErr w:type="spellEnd"/>
      <w:r w:rsidR="005A7FE6">
        <w:rPr>
          <w:rFonts w:ascii="Times New Roman" w:eastAsia="Times New Roman" w:hAnsi="Times New Roman" w:cs="Times New Roman"/>
          <w:sz w:val="28"/>
          <w:szCs w:val="28"/>
          <w:lang w:eastAsia="ru-RU"/>
        </w:rPr>
        <w:t>!».</w:t>
      </w:r>
    </w:p>
    <w:p w:rsidR="00375DF9" w:rsidRPr="00D656F3" w:rsidRDefault="00B00CF6" w:rsidP="001E718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6F3">
        <w:rPr>
          <w:rFonts w:ascii="Times New Roman" w:hAnsi="Times New Roman" w:cs="Times New Roman"/>
          <w:b/>
          <w:sz w:val="28"/>
          <w:szCs w:val="28"/>
        </w:rPr>
        <w:t>Проектная идея</w:t>
      </w:r>
    </w:p>
    <w:p w:rsidR="001E7189" w:rsidRDefault="001E7189" w:rsidP="00E907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Талицкий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– всегда славился лесными богатствами и лечебными минеральными водами. Особая гордость – Национальный парк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Припышминские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боры». А само название «Талица», означает «Талый ключ». И</w:t>
      </w:r>
      <w:r w:rsidR="0007072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действительно</w:t>
      </w:r>
      <w:r w:rsidR="0007072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ключей здесь м</w:t>
      </w:r>
      <w:r w:rsidR="0007072B">
        <w:rPr>
          <w:rFonts w:ascii="Times New Roman" w:hAnsi="Times New Roman" w:cs="Times New Roman"/>
          <w:sz w:val="28"/>
          <w:szCs w:val="28"/>
        </w:rPr>
        <w:t>ного. Ключ – источник, ключ – родник.</w:t>
      </w:r>
      <w:r w:rsidR="0040008A">
        <w:rPr>
          <w:rFonts w:ascii="Times New Roman" w:hAnsi="Times New Roman" w:cs="Times New Roman"/>
          <w:sz w:val="28"/>
          <w:szCs w:val="28"/>
        </w:rPr>
        <w:t xml:space="preserve"> В данном П</w:t>
      </w:r>
      <w:r w:rsidR="0007072B">
        <w:rPr>
          <w:rFonts w:ascii="Times New Roman" w:hAnsi="Times New Roman" w:cs="Times New Roman"/>
          <w:sz w:val="28"/>
          <w:szCs w:val="28"/>
        </w:rPr>
        <w:t>роекте КЛЮЧ – рассматривается с одной стороны, как источник знаний, с другой стороны</w:t>
      </w:r>
      <w:r w:rsidR="007D4D9E">
        <w:rPr>
          <w:rFonts w:ascii="Times New Roman" w:hAnsi="Times New Roman" w:cs="Times New Roman"/>
          <w:sz w:val="28"/>
          <w:szCs w:val="28"/>
        </w:rPr>
        <w:t>,</w:t>
      </w:r>
      <w:r w:rsidR="0007072B">
        <w:rPr>
          <w:rFonts w:ascii="Times New Roman" w:hAnsi="Times New Roman" w:cs="Times New Roman"/>
          <w:sz w:val="28"/>
          <w:szCs w:val="28"/>
        </w:rPr>
        <w:t xml:space="preserve"> как </w:t>
      </w:r>
      <w:proofErr w:type="spellStart"/>
      <w:r w:rsidR="007D4D9E">
        <w:rPr>
          <w:rFonts w:ascii="Times New Roman" w:hAnsi="Times New Roman" w:cs="Times New Roman"/>
          <w:sz w:val="28"/>
          <w:szCs w:val="28"/>
        </w:rPr>
        <w:t>РОД</w:t>
      </w:r>
      <w:r w:rsidR="0007072B">
        <w:rPr>
          <w:rFonts w:ascii="Times New Roman" w:hAnsi="Times New Roman" w:cs="Times New Roman"/>
          <w:sz w:val="28"/>
          <w:szCs w:val="28"/>
        </w:rPr>
        <w:t>ник</w:t>
      </w:r>
      <w:proofErr w:type="spellEnd"/>
      <w:r w:rsidR="0007072B">
        <w:rPr>
          <w:rFonts w:ascii="Times New Roman" w:hAnsi="Times New Roman" w:cs="Times New Roman"/>
          <w:sz w:val="28"/>
          <w:szCs w:val="28"/>
        </w:rPr>
        <w:t xml:space="preserve"> (взаимосвязь с </w:t>
      </w:r>
      <w:proofErr w:type="spellStart"/>
      <w:r w:rsidR="0007072B">
        <w:rPr>
          <w:rFonts w:ascii="Times New Roman" w:hAnsi="Times New Roman" w:cs="Times New Roman"/>
          <w:sz w:val="28"/>
          <w:szCs w:val="28"/>
        </w:rPr>
        <w:t>РОДиной</w:t>
      </w:r>
      <w:proofErr w:type="spellEnd"/>
      <w:r w:rsidR="000707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7072B">
        <w:rPr>
          <w:rFonts w:ascii="Times New Roman" w:hAnsi="Times New Roman" w:cs="Times New Roman"/>
          <w:sz w:val="28"/>
          <w:szCs w:val="28"/>
        </w:rPr>
        <w:t>РОДом</w:t>
      </w:r>
      <w:proofErr w:type="spellEnd"/>
      <w:r w:rsidR="000707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7072B">
        <w:rPr>
          <w:rFonts w:ascii="Times New Roman" w:hAnsi="Times New Roman" w:cs="Times New Roman"/>
          <w:sz w:val="28"/>
          <w:szCs w:val="28"/>
        </w:rPr>
        <w:t>наРОДом</w:t>
      </w:r>
      <w:proofErr w:type="spellEnd"/>
      <w:r w:rsidR="0007072B">
        <w:rPr>
          <w:rFonts w:ascii="Times New Roman" w:hAnsi="Times New Roman" w:cs="Times New Roman"/>
          <w:sz w:val="28"/>
          <w:szCs w:val="28"/>
        </w:rPr>
        <w:t xml:space="preserve">). </w:t>
      </w:r>
      <w:r w:rsidR="007D4D9E">
        <w:rPr>
          <w:rFonts w:ascii="Times New Roman" w:hAnsi="Times New Roman" w:cs="Times New Roman"/>
          <w:sz w:val="28"/>
          <w:szCs w:val="28"/>
        </w:rPr>
        <w:t>Ключ – это направление реализации проекта. Каждый ключ – это действие, направленное на решение поставленных задач.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13"/>
        <w:gridCol w:w="3919"/>
        <w:gridCol w:w="3113"/>
      </w:tblGrid>
      <w:tr w:rsidR="007D4D9E" w:rsidRPr="007D4D9E" w:rsidTr="0040008A">
        <w:tc>
          <w:tcPr>
            <w:tcW w:w="2313" w:type="dxa"/>
          </w:tcPr>
          <w:p w:rsidR="007D4D9E" w:rsidRPr="007D4D9E" w:rsidRDefault="007D4D9E" w:rsidP="007D4D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0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Ключ </w:t>
            </w:r>
          </w:p>
        </w:tc>
        <w:tc>
          <w:tcPr>
            <w:tcW w:w="3919" w:type="dxa"/>
          </w:tcPr>
          <w:p w:rsidR="007D4D9E" w:rsidRPr="007D4D9E" w:rsidRDefault="007D4D9E" w:rsidP="007D4D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0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Задачи </w:t>
            </w:r>
          </w:p>
        </w:tc>
        <w:tc>
          <w:tcPr>
            <w:tcW w:w="3113" w:type="dxa"/>
          </w:tcPr>
          <w:p w:rsidR="007D4D9E" w:rsidRPr="0040008A" w:rsidRDefault="007D4D9E" w:rsidP="007D4D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08A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Социальные партнеры</w:t>
            </w:r>
          </w:p>
        </w:tc>
      </w:tr>
      <w:tr w:rsidR="007D4D9E" w:rsidRPr="007D4D9E" w:rsidTr="0040008A">
        <w:trPr>
          <w:trHeight w:val="3026"/>
        </w:trPr>
        <w:tc>
          <w:tcPr>
            <w:tcW w:w="2313" w:type="dxa"/>
            <w:tcBorders>
              <w:bottom w:val="single" w:sz="4" w:space="0" w:color="auto"/>
            </w:tcBorders>
          </w:tcPr>
          <w:p w:rsidR="007D4D9E" w:rsidRPr="007D4D9E" w:rsidRDefault="007D4D9E" w:rsidP="007D4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D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D9E">
              <w:rPr>
                <w:rFonts w:ascii="Times New Roman" w:hAnsi="Times New Roman" w:cs="Times New Roman"/>
                <w:b/>
                <w:sz w:val="24"/>
                <w:szCs w:val="24"/>
              </w:rPr>
              <w:t>«Изучай!»</w:t>
            </w:r>
          </w:p>
        </w:tc>
        <w:tc>
          <w:tcPr>
            <w:tcW w:w="3919" w:type="dxa"/>
          </w:tcPr>
          <w:p w:rsidR="00775757" w:rsidRPr="00775757" w:rsidRDefault="00775757" w:rsidP="00B1003A">
            <w:pPr>
              <w:pStyle w:val="a9"/>
              <w:spacing w:line="360" w:lineRule="auto"/>
              <w:ind w:left="126"/>
              <w:rPr>
                <w:sz w:val="28"/>
                <w:szCs w:val="28"/>
              </w:rPr>
            </w:pPr>
            <w:r w:rsidRPr="00775757">
              <w:rPr>
                <w:sz w:val="28"/>
                <w:szCs w:val="28"/>
              </w:rPr>
              <w:t xml:space="preserve">Познакомить с историей </w:t>
            </w:r>
            <w:proofErr w:type="spellStart"/>
            <w:r w:rsidRPr="00775757">
              <w:rPr>
                <w:sz w:val="28"/>
                <w:szCs w:val="28"/>
              </w:rPr>
              <w:t>Талицкого</w:t>
            </w:r>
            <w:proofErr w:type="spellEnd"/>
            <w:r w:rsidRPr="00775757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>, с его историческим прошлым и культурным наследием.</w:t>
            </w:r>
            <w:r w:rsidRPr="00775757">
              <w:rPr>
                <w:sz w:val="28"/>
                <w:szCs w:val="28"/>
              </w:rPr>
              <w:t xml:space="preserve"> </w:t>
            </w:r>
          </w:p>
          <w:p w:rsidR="007D4D9E" w:rsidRPr="00775757" w:rsidRDefault="007D4D9E" w:rsidP="00B1003A">
            <w:pPr>
              <w:pStyle w:val="a9"/>
              <w:spacing w:line="360" w:lineRule="auto"/>
              <w:ind w:left="126"/>
            </w:pPr>
          </w:p>
        </w:tc>
        <w:tc>
          <w:tcPr>
            <w:tcW w:w="3113" w:type="dxa"/>
          </w:tcPr>
          <w:p w:rsidR="007D4D9E" w:rsidRPr="00775757" w:rsidRDefault="00775757" w:rsidP="00B1003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 w:rsidR="0078768D" w:rsidRPr="007876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униципальное казенное учреждение </w:t>
            </w:r>
            <w:proofErr w:type="spellStart"/>
            <w:r w:rsidR="0078768D" w:rsidRPr="007876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Талицкого</w:t>
            </w:r>
            <w:proofErr w:type="spellEnd"/>
            <w:r w:rsidR="0078768D" w:rsidRPr="007876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городского округа «Управление архивами», </w:t>
            </w:r>
            <w:r w:rsidR="0078768D" w:rsidRPr="0078768D">
              <w:rPr>
                <w:rFonts w:ascii="Times New Roman" w:eastAsia="+mn-ea" w:hAnsi="Times New Roman" w:cs="Times New Roman"/>
                <w:bCs/>
                <w:color w:val="000000"/>
                <w:sz w:val="28"/>
                <w:szCs w:val="28"/>
              </w:rPr>
              <w:t>Троицкий историко-краеведческий музей</w:t>
            </w:r>
          </w:p>
        </w:tc>
      </w:tr>
      <w:tr w:rsidR="007D4D9E" w:rsidRPr="007D4D9E" w:rsidTr="0040008A">
        <w:trPr>
          <w:trHeight w:val="2208"/>
        </w:trPr>
        <w:tc>
          <w:tcPr>
            <w:tcW w:w="2313" w:type="dxa"/>
          </w:tcPr>
          <w:p w:rsidR="007D4D9E" w:rsidRPr="007D4D9E" w:rsidRDefault="007D4D9E" w:rsidP="007D4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D9E">
              <w:rPr>
                <w:rFonts w:ascii="Times New Roman" w:hAnsi="Times New Roman" w:cs="Times New Roman"/>
                <w:b/>
                <w:sz w:val="24"/>
                <w:szCs w:val="24"/>
              </w:rPr>
              <w:t>«Взаимодействуй!»</w:t>
            </w:r>
          </w:p>
        </w:tc>
        <w:tc>
          <w:tcPr>
            <w:tcW w:w="3919" w:type="dxa"/>
          </w:tcPr>
          <w:p w:rsidR="00B1003A" w:rsidRDefault="00775757" w:rsidP="00B1003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533A">
              <w:rPr>
                <w:rFonts w:ascii="Times New Roman" w:hAnsi="Times New Roman" w:cs="Times New Roman"/>
                <w:sz w:val="28"/>
                <w:szCs w:val="28"/>
              </w:rPr>
              <w:t>Вовлекать обучающихся в общественную жизнь города</w:t>
            </w:r>
            <w:r w:rsidR="0048533A" w:rsidRPr="00485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8533A" w:rsidRPr="0048533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8533A">
              <w:rPr>
                <w:rFonts w:ascii="Times New Roman" w:hAnsi="Times New Roman" w:cs="Times New Roman"/>
                <w:sz w:val="28"/>
                <w:szCs w:val="28"/>
              </w:rPr>
              <w:t xml:space="preserve">  района</w:t>
            </w:r>
            <w:proofErr w:type="gramEnd"/>
            <w:r w:rsidR="0048533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30D82" w:rsidRDefault="00530D82" w:rsidP="00B1003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активную гражданскую позицию;</w:t>
            </w:r>
          </w:p>
          <w:p w:rsidR="0048533A" w:rsidRPr="0048533A" w:rsidRDefault="0048533A" w:rsidP="00B1003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Pr="0048533A">
              <w:rPr>
                <w:rFonts w:ascii="Times New Roman" w:hAnsi="Times New Roman" w:cs="Times New Roman"/>
                <w:sz w:val="28"/>
                <w:szCs w:val="28"/>
              </w:rPr>
              <w:t xml:space="preserve">оздать условия для выявления талантливых и одаренных детей. </w:t>
            </w:r>
          </w:p>
          <w:p w:rsidR="007D4D9E" w:rsidRPr="007D4D9E" w:rsidRDefault="007D4D9E" w:rsidP="00B100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78768D" w:rsidRPr="0078768D" w:rsidRDefault="0078768D" w:rsidP="00B1003A">
            <w:pPr>
              <w:spacing w:line="360" w:lineRule="auto"/>
              <w:ind w:left="6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68D">
              <w:rPr>
                <w:rFonts w:ascii="Times New Roman" w:eastAsia="+mn-ea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МУП ТГО "Единая управляющая компания"</w:t>
            </w:r>
            <w:r>
              <w:rPr>
                <w:rFonts w:ascii="Times New Roman" w:eastAsia="+mn-e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</w:t>
            </w:r>
          </w:p>
          <w:p w:rsidR="0078768D" w:rsidRPr="0078768D" w:rsidRDefault="0078768D" w:rsidP="00B1003A">
            <w:pPr>
              <w:spacing w:line="360" w:lineRule="auto"/>
              <w:ind w:left="6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68D">
              <w:rPr>
                <w:rFonts w:ascii="Times New Roman" w:eastAsia="+mn-ea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ОМВД России по </w:t>
            </w:r>
            <w:proofErr w:type="spellStart"/>
            <w:r w:rsidRPr="0078768D">
              <w:rPr>
                <w:rFonts w:ascii="Times New Roman" w:eastAsia="+mn-e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Талицкому</w:t>
            </w:r>
            <w:proofErr w:type="spellEnd"/>
            <w:r w:rsidRPr="0078768D">
              <w:rPr>
                <w:rFonts w:ascii="Times New Roman" w:eastAsia="+mn-ea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району</w:t>
            </w:r>
            <w:r>
              <w:rPr>
                <w:rFonts w:ascii="Times New Roman" w:eastAsia="+mn-e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</w:t>
            </w:r>
          </w:p>
          <w:p w:rsidR="007D4D9E" w:rsidRPr="00B1003A" w:rsidRDefault="0078768D" w:rsidP="00B1003A">
            <w:pPr>
              <w:spacing w:line="360" w:lineRule="auto"/>
              <w:ind w:left="6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68D">
              <w:rPr>
                <w:rFonts w:ascii="Times New Roman" w:eastAsia="+mn-ea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86 Пожарно-спасательная часть</w:t>
            </w:r>
            <w:r>
              <w:rPr>
                <w:rFonts w:ascii="Times New Roman" w:eastAsia="+mn-ea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, Прокуратура </w:t>
            </w:r>
            <w:proofErr w:type="spellStart"/>
            <w:r>
              <w:rPr>
                <w:rFonts w:ascii="Times New Roman" w:eastAsia="+mn-e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Талицкого</w:t>
            </w:r>
            <w:proofErr w:type="spellEnd"/>
            <w:r>
              <w:rPr>
                <w:rFonts w:ascii="Times New Roman" w:eastAsia="+mn-ea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7D4D9E" w:rsidRPr="007D4D9E" w:rsidTr="0040008A">
        <w:trPr>
          <w:trHeight w:val="1547"/>
        </w:trPr>
        <w:tc>
          <w:tcPr>
            <w:tcW w:w="2313" w:type="dxa"/>
          </w:tcPr>
          <w:p w:rsidR="007D4D9E" w:rsidRPr="007D4D9E" w:rsidRDefault="007D4D9E" w:rsidP="007D4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D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7D4D9E">
              <w:rPr>
                <w:rFonts w:ascii="Times New Roman" w:hAnsi="Times New Roman" w:cs="Times New Roman"/>
                <w:b/>
                <w:sz w:val="24"/>
                <w:szCs w:val="24"/>
              </w:rPr>
              <w:t>«Береги!»</w:t>
            </w:r>
          </w:p>
        </w:tc>
        <w:tc>
          <w:tcPr>
            <w:tcW w:w="3919" w:type="dxa"/>
          </w:tcPr>
          <w:p w:rsidR="007D4D9E" w:rsidRPr="0048533A" w:rsidRDefault="0048533A" w:rsidP="00B1003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533A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с растениями и животными </w:t>
            </w:r>
            <w:proofErr w:type="spellStart"/>
            <w:r w:rsidRPr="0048533A">
              <w:rPr>
                <w:rFonts w:ascii="Times New Roman" w:hAnsi="Times New Roman" w:cs="Times New Roman"/>
                <w:sz w:val="28"/>
                <w:szCs w:val="28"/>
              </w:rPr>
              <w:t>Тал</w:t>
            </w:r>
            <w:r w:rsidR="007373E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8533A">
              <w:rPr>
                <w:rFonts w:ascii="Times New Roman" w:hAnsi="Times New Roman" w:cs="Times New Roman"/>
                <w:sz w:val="28"/>
                <w:szCs w:val="28"/>
              </w:rPr>
              <w:t>цкого</w:t>
            </w:r>
            <w:proofErr w:type="spellEnd"/>
            <w:r w:rsidRPr="0048533A">
              <w:rPr>
                <w:rFonts w:ascii="Times New Roman" w:hAnsi="Times New Roman" w:cs="Times New Roman"/>
                <w:sz w:val="28"/>
                <w:szCs w:val="28"/>
              </w:rPr>
              <w:t xml:space="preserve"> района;</w:t>
            </w:r>
          </w:p>
          <w:p w:rsidR="0048533A" w:rsidRPr="0048533A" w:rsidRDefault="0048533A" w:rsidP="00B100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33A">
              <w:rPr>
                <w:rFonts w:ascii="Times New Roman" w:hAnsi="Times New Roman" w:cs="Times New Roman"/>
                <w:sz w:val="28"/>
                <w:szCs w:val="28"/>
              </w:rPr>
              <w:t>Воспитывать бережное отношение к природе.</w:t>
            </w:r>
          </w:p>
        </w:tc>
        <w:tc>
          <w:tcPr>
            <w:tcW w:w="3113" w:type="dxa"/>
          </w:tcPr>
          <w:p w:rsidR="007D4D9E" w:rsidRPr="00B1003A" w:rsidRDefault="005C2614" w:rsidP="00B1003A">
            <w:pPr>
              <w:spacing w:line="360" w:lineRule="auto"/>
              <w:ind w:left="2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614">
              <w:rPr>
                <w:rFonts w:ascii="Times New Roman" w:eastAsia="+mn-e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ФГБУ "Национальный парк "</w:t>
            </w:r>
            <w:proofErr w:type="spellStart"/>
            <w:r w:rsidRPr="005C2614">
              <w:rPr>
                <w:rFonts w:ascii="Times New Roman" w:eastAsia="+mn-e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Припышминские</w:t>
            </w:r>
            <w:proofErr w:type="spellEnd"/>
            <w:r w:rsidRPr="005C2614">
              <w:rPr>
                <w:rFonts w:ascii="Times New Roman" w:eastAsia="+mn-ea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боры"</w:t>
            </w:r>
            <w:r w:rsidR="00B10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D4D9E" w:rsidRPr="007D4D9E" w:rsidTr="0040008A">
        <w:trPr>
          <w:trHeight w:val="1528"/>
        </w:trPr>
        <w:tc>
          <w:tcPr>
            <w:tcW w:w="2313" w:type="dxa"/>
          </w:tcPr>
          <w:p w:rsidR="007D4D9E" w:rsidRPr="007D4D9E" w:rsidRDefault="007D4D9E" w:rsidP="007D4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D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D9E">
              <w:rPr>
                <w:rFonts w:ascii="Times New Roman" w:hAnsi="Times New Roman" w:cs="Times New Roman"/>
                <w:b/>
                <w:sz w:val="24"/>
                <w:szCs w:val="24"/>
              </w:rPr>
              <w:t>«Вдохновляй!»</w:t>
            </w:r>
          </w:p>
        </w:tc>
        <w:tc>
          <w:tcPr>
            <w:tcW w:w="3919" w:type="dxa"/>
          </w:tcPr>
          <w:p w:rsidR="007D4D9E" w:rsidRPr="00530D82" w:rsidRDefault="00530D82" w:rsidP="00B1003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D82">
              <w:rPr>
                <w:rFonts w:ascii="Times New Roman" w:hAnsi="Times New Roman" w:cs="Times New Roman"/>
                <w:sz w:val="28"/>
                <w:szCs w:val="28"/>
              </w:rPr>
              <w:t xml:space="preserve">Учить видеть красоту родной природы,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родного города, </w:t>
            </w:r>
            <w:r w:rsidRPr="00530D82">
              <w:rPr>
                <w:rFonts w:ascii="Times New Roman" w:hAnsi="Times New Roman" w:cs="Times New Roman"/>
                <w:sz w:val="28"/>
                <w:szCs w:val="28"/>
              </w:rPr>
              <w:t>отражать свои чувства в картинах.</w:t>
            </w:r>
          </w:p>
        </w:tc>
        <w:tc>
          <w:tcPr>
            <w:tcW w:w="3113" w:type="dxa"/>
          </w:tcPr>
          <w:p w:rsidR="00530D82" w:rsidRDefault="000A30EC" w:rsidP="00B1003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D82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Преподаватели </w:t>
            </w:r>
            <w:proofErr w:type="spellStart"/>
            <w:r w:rsidRPr="00530D82">
              <w:rPr>
                <w:rFonts w:ascii="Times New Roman" w:hAnsi="Times New Roman" w:cs="Times New Roman"/>
                <w:sz w:val="28"/>
                <w:szCs w:val="28"/>
              </w:rPr>
              <w:t>Талицкой</w:t>
            </w:r>
            <w:proofErr w:type="spellEnd"/>
            <w:r w:rsidRPr="00530D82">
              <w:rPr>
                <w:rFonts w:ascii="Times New Roman" w:hAnsi="Times New Roman" w:cs="Times New Roman"/>
                <w:sz w:val="28"/>
                <w:szCs w:val="28"/>
              </w:rPr>
              <w:t xml:space="preserve"> детской школы искусств</w:t>
            </w:r>
          </w:p>
          <w:p w:rsidR="007D4D9E" w:rsidRPr="00530D82" w:rsidRDefault="007D4D9E" w:rsidP="00B1003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D9E" w:rsidRPr="007D4D9E" w:rsidTr="0040008A">
        <w:trPr>
          <w:trHeight w:val="78"/>
        </w:trPr>
        <w:tc>
          <w:tcPr>
            <w:tcW w:w="2313" w:type="dxa"/>
          </w:tcPr>
          <w:p w:rsidR="007D4D9E" w:rsidRPr="007D4D9E" w:rsidRDefault="007D4D9E" w:rsidP="007D4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D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D9E">
              <w:rPr>
                <w:rFonts w:ascii="Times New Roman" w:hAnsi="Times New Roman" w:cs="Times New Roman"/>
                <w:b/>
                <w:sz w:val="24"/>
                <w:szCs w:val="24"/>
              </w:rPr>
              <w:t>«Украшай!»</w:t>
            </w:r>
          </w:p>
        </w:tc>
        <w:tc>
          <w:tcPr>
            <w:tcW w:w="3919" w:type="dxa"/>
          </w:tcPr>
          <w:p w:rsidR="007D4D9E" w:rsidRPr="007D4D9E" w:rsidRDefault="004C4FAA" w:rsidP="00B1003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80621">
              <w:rPr>
                <w:rFonts w:ascii="Times New Roman" w:hAnsi="Times New Roman" w:cs="Times New Roman"/>
                <w:sz w:val="28"/>
                <w:szCs w:val="28"/>
              </w:rPr>
              <w:t>Формировать  чувство</w:t>
            </w:r>
            <w:proofErr w:type="gramEnd"/>
            <w:r w:rsidRPr="00880621">
              <w:rPr>
                <w:rFonts w:ascii="Times New Roman" w:hAnsi="Times New Roman" w:cs="Times New Roman"/>
                <w:sz w:val="28"/>
                <w:szCs w:val="28"/>
              </w:rPr>
              <w:t xml:space="preserve">  сопричастности к </w:t>
            </w:r>
            <w:r w:rsidR="00880621" w:rsidRPr="0088062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80621">
              <w:rPr>
                <w:rFonts w:ascii="Times New Roman" w:hAnsi="Times New Roman" w:cs="Times New Roman"/>
                <w:sz w:val="28"/>
                <w:szCs w:val="28"/>
              </w:rPr>
              <w:t>азвитию своего города и района.</w:t>
            </w:r>
          </w:p>
        </w:tc>
        <w:tc>
          <w:tcPr>
            <w:tcW w:w="3113" w:type="dxa"/>
          </w:tcPr>
          <w:p w:rsidR="007D4D9E" w:rsidRPr="000A30EC" w:rsidRDefault="000A30EC" w:rsidP="00B1003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0EC">
              <w:rPr>
                <w:rFonts w:ascii="Times New Roman" w:hAnsi="Times New Roman" w:cs="Times New Roman"/>
                <w:sz w:val="28"/>
                <w:szCs w:val="28"/>
              </w:rPr>
              <w:t>Администрация г. Талица</w:t>
            </w:r>
          </w:p>
        </w:tc>
      </w:tr>
      <w:tr w:rsidR="007D4D9E" w:rsidRPr="007D4D9E" w:rsidTr="002F258A">
        <w:trPr>
          <w:trHeight w:val="1407"/>
        </w:trPr>
        <w:tc>
          <w:tcPr>
            <w:tcW w:w="2313" w:type="dxa"/>
          </w:tcPr>
          <w:p w:rsidR="007D4D9E" w:rsidRPr="007D4D9E" w:rsidRDefault="007D4D9E" w:rsidP="007D4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D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D9E">
              <w:rPr>
                <w:rFonts w:ascii="Times New Roman" w:hAnsi="Times New Roman" w:cs="Times New Roman"/>
                <w:b/>
                <w:sz w:val="24"/>
                <w:szCs w:val="24"/>
              </w:rPr>
              <w:t>«Помни!»</w:t>
            </w:r>
          </w:p>
        </w:tc>
        <w:tc>
          <w:tcPr>
            <w:tcW w:w="3919" w:type="dxa"/>
          </w:tcPr>
          <w:p w:rsidR="002D2298" w:rsidRPr="002D2298" w:rsidRDefault="002D2298" w:rsidP="00B1003A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чувство исторической сопричастности к своему народу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D2298" w:rsidRDefault="002D2298" w:rsidP="00B1003A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Рассказать детям об участниках Великой Отечественной войны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D2298" w:rsidRPr="002D2298" w:rsidRDefault="002D2298" w:rsidP="00B1003A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Воспитать чувство гордости и уважения </w:t>
            </w:r>
            <w:proofErr w:type="gramStart"/>
            <w:r w:rsidRPr="002D2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родным и близким людям</w:t>
            </w:r>
            <w:proofErr w:type="gramEnd"/>
            <w:r w:rsidRPr="002D2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принимавшим участие в сражениях за Родину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D4D9E" w:rsidRPr="007D4D9E" w:rsidRDefault="002D2298" w:rsidP="00B1003A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Привлечь родителей к совместным познавательно - тематическим мероприятиям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2D2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2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Сформировать у родителей активную позицию в</w:t>
            </w:r>
            <w:r w:rsidR="00B10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воспитании и образовании детей.</w:t>
            </w:r>
          </w:p>
        </w:tc>
        <w:tc>
          <w:tcPr>
            <w:tcW w:w="3113" w:type="dxa"/>
          </w:tcPr>
          <w:p w:rsidR="000A30EC" w:rsidRPr="000A30EC" w:rsidRDefault="000A30EC" w:rsidP="00B1003A">
            <w:pPr>
              <w:spacing w:line="360" w:lineRule="auto"/>
              <w:ind w:left="207"/>
              <w:contextualSpacing/>
              <w:jc w:val="both"/>
              <w:rPr>
                <w:rFonts w:ascii="Times New Roman" w:eastAsia="+mn-e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A30EC">
              <w:rPr>
                <w:rFonts w:ascii="Times New Roman" w:eastAsia="+mn-ea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Музей разведчика Н. И. Кузнецова</w:t>
            </w:r>
            <w:r>
              <w:rPr>
                <w:rFonts w:ascii="Times New Roman" w:eastAsia="+mn-e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</w:t>
            </w:r>
          </w:p>
          <w:p w:rsidR="000A30EC" w:rsidRPr="000A30EC" w:rsidRDefault="000A30EC" w:rsidP="00B1003A">
            <w:pPr>
              <w:spacing w:line="360" w:lineRule="auto"/>
              <w:ind w:left="20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0EC">
              <w:rPr>
                <w:rFonts w:ascii="Times New Roman" w:eastAsia="+mn-e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МКУ ТГО "Библиотечно-информационный центр"</w:t>
            </w:r>
            <w:r w:rsidR="002D2298">
              <w:rPr>
                <w:rFonts w:ascii="Times New Roman" w:eastAsia="+mn-e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семьи обучающихся</w:t>
            </w:r>
          </w:p>
          <w:p w:rsidR="007D4D9E" w:rsidRPr="007D4D9E" w:rsidRDefault="007D4D9E" w:rsidP="00B100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9E" w:rsidRPr="007D4D9E" w:rsidTr="0040008A">
        <w:trPr>
          <w:trHeight w:val="1394"/>
        </w:trPr>
        <w:tc>
          <w:tcPr>
            <w:tcW w:w="2313" w:type="dxa"/>
          </w:tcPr>
          <w:p w:rsidR="007D4D9E" w:rsidRPr="007D4D9E" w:rsidRDefault="007D4D9E" w:rsidP="007D4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D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D9E">
              <w:rPr>
                <w:rFonts w:ascii="Times New Roman" w:hAnsi="Times New Roman" w:cs="Times New Roman"/>
                <w:b/>
                <w:sz w:val="24"/>
                <w:szCs w:val="24"/>
              </w:rPr>
              <w:t>«Воплощай!»</w:t>
            </w:r>
          </w:p>
        </w:tc>
        <w:tc>
          <w:tcPr>
            <w:tcW w:w="3919" w:type="dxa"/>
          </w:tcPr>
          <w:p w:rsidR="002D2298" w:rsidRPr="007D4D9E" w:rsidRDefault="002D2298" w:rsidP="00B1003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08A">
              <w:rPr>
                <w:rFonts w:ascii="Times New Roman" w:hAnsi="Times New Roman" w:cs="Times New Roman"/>
                <w:sz w:val="28"/>
                <w:szCs w:val="28"/>
              </w:rPr>
              <w:t xml:space="preserve">Создать </w:t>
            </w:r>
            <w:r w:rsidR="0040008A" w:rsidRPr="0040008A">
              <w:rPr>
                <w:rFonts w:ascii="Times New Roman" w:hAnsi="Times New Roman" w:cs="Times New Roman"/>
                <w:sz w:val="28"/>
                <w:szCs w:val="28"/>
              </w:rPr>
              <w:t>условия для реализации творческой деятельности   обучающихся и включения их в активную деятельность.</w:t>
            </w:r>
          </w:p>
        </w:tc>
        <w:tc>
          <w:tcPr>
            <w:tcW w:w="3113" w:type="dxa"/>
          </w:tcPr>
          <w:p w:rsidR="007D4D9E" w:rsidRPr="007D4D9E" w:rsidRDefault="000A30EC" w:rsidP="00B100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0EC">
              <w:rPr>
                <w:rFonts w:ascii="Times New Roman" w:hAnsi="Times New Roman" w:cs="Times New Roman"/>
                <w:sz w:val="28"/>
                <w:szCs w:val="28"/>
              </w:rPr>
              <w:t>Администрация г. Талица</w:t>
            </w:r>
            <w:r w:rsidR="0040008A">
              <w:rPr>
                <w:rFonts w:ascii="Times New Roman" w:hAnsi="Times New Roman" w:cs="Times New Roman"/>
                <w:sz w:val="28"/>
                <w:szCs w:val="28"/>
              </w:rPr>
              <w:t>, учреждения культуры</w:t>
            </w:r>
          </w:p>
        </w:tc>
      </w:tr>
    </w:tbl>
    <w:p w:rsidR="000A5D60" w:rsidRDefault="000A5D60" w:rsidP="002734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1E5B" w:rsidRDefault="00901D1C" w:rsidP="00DE39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E5B">
        <w:rPr>
          <w:rFonts w:ascii="Times New Roman" w:hAnsi="Times New Roman" w:cs="Times New Roman"/>
          <w:b/>
          <w:sz w:val="28"/>
          <w:szCs w:val="28"/>
        </w:rPr>
        <w:t xml:space="preserve">Модель взаимодействия МКУДО «Дворец творчества» </w:t>
      </w:r>
    </w:p>
    <w:p w:rsidR="00901D1C" w:rsidRPr="00B1003A" w:rsidRDefault="00901D1C" w:rsidP="00B100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E5B">
        <w:rPr>
          <w:rFonts w:ascii="Times New Roman" w:hAnsi="Times New Roman" w:cs="Times New Roman"/>
          <w:b/>
          <w:sz w:val="28"/>
          <w:szCs w:val="28"/>
        </w:rPr>
        <w:t xml:space="preserve">и учреждений </w:t>
      </w:r>
      <w:proofErr w:type="spellStart"/>
      <w:r w:rsidRPr="00101E5B">
        <w:rPr>
          <w:rFonts w:ascii="Times New Roman" w:hAnsi="Times New Roman" w:cs="Times New Roman"/>
          <w:b/>
          <w:sz w:val="28"/>
          <w:szCs w:val="28"/>
        </w:rPr>
        <w:t>Талицкого</w:t>
      </w:r>
      <w:proofErr w:type="spellEnd"/>
      <w:r w:rsidRPr="00101E5B">
        <w:rPr>
          <w:rFonts w:ascii="Times New Roman" w:hAnsi="Times New Roman" w:cs="Times New Roman"/>
          <w:b/>
          <w:sz w:val="28"/>
          <w:szCs w:val="28"/>
        </w:rPr>
        <w:t xml:space="preserve"> городского округа</w:t>
      </w:r>
    </w:p>
    <w:p w:rsidR="008B5F66" w:rsidRDefault="00901D1C" w:rsidP="00DE39A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16706" cy="3765177"/>
            <wp:effectExtent l="0" t="0" r="0" b="26035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8B5F66" w:rsidRDefault="008B5F66" w:rsidP="008B5F66"/>
    <w:p w:rsidR="00901D1C" w:rsidRDefault="008B5F66" w:rsidP="00B1003A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Такая модель взаимодействия </w:t>
      </w:r>
      <w:r w:rsidR="007C2369">
        <w:rPr>
          <w:rFonts w:ascii="Times New Roman" w:hAnsi="Times New Roman" w:cs="Times New Roman"/>
          <w:sz w:val="28"/>
          <w:szCs w:val="28"/>
        </w:rPr>
        <w:t xml:space="preserve">наглядно показывает общие области интересов МКУДО «Дворец творчества» и социальных партнеров. Каждая область соприкосновения – это сотрудничество по </w:t>
      </w:r>
      <w:r w:rsidR="00101E5B">
        <w:rPr>
          <w:rFonts w:ascii="Times New Roman" w:hAnsi="Times New Roman" w:cs="Times New Roman"/>
          <w:sz w:val="28"/>
          <w:szCs w:val="28"/>
        </w:rPr>
        <w:t xml:space="preserve">созданию условий для </w:t>
      </w:r>
      <w:r w:rsidR="00101E5B">
        <w:rPr>
          <w:rFonts w:ascii="Times New Roman" w:hAnsi="Times New Roman" w:cs="Times New Roman"/>
          <w:sz w:val="28"/>
          <w:szCs w:val="28"/>
        </w:rPr>
        <w:lastRenderedPageBreak/>
        <w:t>решения поставленных задач. К условиям относятся: кадровые, информационные, материально-технические, организационные ресурсы.</w:t>
      </w:r>
    </w:p>
    <w:p w:rsidR="0026705A" w:rsidRDefault="0026705A" w:rsidP="00101E5B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05A">
        <w:rPr>
          <w:rFonts w:ascii="Times New Roman" w:hAnsi="Times New Roman" w:cs="Times New Roman"/>
          <w:b/>
          <w:sz w:val="28"/>
          <w:szCs w:val="28"/>
        </w:rPr>
        <w:t>Оценка результатов реализации проекта</w:t>
      </w:r>
    </w:p>
    <w:p w:rsidR="00D656F3" w:rsidRDefault="00AC3295" w:rsidP="00AC329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656F3" w:rsidRPr="00D656F3">
        <w:rPr>
          <w:rFonts w:ascii="Times New Roman" w:hAnsi="Times New Roman" w:cs="Times New Roman"/>
          <w:sz w:val="28"/>
          <w:szCs w:val="28"/>
        </w:rPr>
        <w:t>Процесс управления реализацией проекта</w:t>
      </w:r>
      <w:r w:rsidR="00D656F3">
        <w:rPr>
          <w:rFonts w:ascii="Times New Roman" w:hAnsi="Times New Roman" w:cs="Times New Roman"/>
          <w:sz w:val="28"/>
          <w:szCs w:val="28"/>
        </w:rPr>
        <w:t xml:space="preserve"> и контроля промежуточных и итоговых результатов осуществляется посредством мониторинга и предусматривает следующие мероприятия:</w:t>
      </w:r>
    </w:p>
    <w:p w:rsidR="00D656F3" w:rsidRDefault="00D656F3" w:rsidP="00AC329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экспертиза компонентов образовательной среды;</w:t>
      </w:r>
    </w:p>
    <w:p w:rsidR="00D656F3" w:rsidRDefault="00D656F3" w:rsidP="00AC329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образовательных и общественных мероприятий;</w:t>
      </w:r>
    </w:p>
    <w:p w:rsidR="00D656F3" w:rsidRDefault="00D656F3" w:rsidP="00AC329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мониторинг вовлеченности обучающихся и их семей в деятельность по реализации проекта;</w:t>
      </w:r>
    </w:p>
    <w:p w:rsidR="00D656F3" w:rsidRDefault="00D656F3" w:rsidP="00AC329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сайта и официальных страниц социальных сетей МКУДО «Дворец творчества» как компонента среды;</w:t>
      </w:r>
    </w:p>
    <w:p w:rsidR="00D656F3" w:rsidRPr="00D656F3" w:rsidRDefault="00D656F3" w:rsidP="00AC329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независимая оценка качества образования МКУДО «Дворец творчества». </w:t>
      </w:r>
    </w:p>
    <w:p w:rsidR="00586580" w:rsidRPr="00D656F3" w:rsidRDefault="003A6F22" w:rsidP="00D656F3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Социализация проекта</w:t>
      </w:r>
    </w:p>
    <w:p w:rsidR="000A5D60" w:rsidRDefault="00095D3C" w:rsidP="00095D3C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A5D60">
        <w:rPr>
          <w:rFonts w:ascii="Times New Roman" w:hAnsi="Times New Roman" w:cs="Times New Roman"/>
          <w:sz w:val="28"/>
          <w:szCs w:val="28"/>
        </w:rPr>
        <w:t>Инновационный педагогический проект социально-педагогической направленности «</w:t>
      </w:r>
      <w:proofErr w:type="spellStart"/>
      <w:r w:rsidR="000A5D60">
        <w:rPr>
          <w:rFonts w:ascii="Times New Roman" w:hAnsi="Times New Roman" w:cs="Times New Roman"/>
          <w:sz w:val="28"/>
          <w:szCs w:val="28"/>
        </w:rPr>
        <w:t>ИДЕЙствуй</w:t>
      </w:r>
      <w:proofErr w:type="spellEnd"/>
      <w:r w:rsidR="000A5D60">
        <w:rPr>
          <w:rFonts w:ascii="Times New Roman" w:hAnsi="Times New Roman" w:cs="Times New Roman"/>
          <w:sz w:val="28"/>
          <w:szCs w:val="28"/>
        </w:rPr>
        <w:t>!», может быть реализован на базе учреждений дополнительного образования любого населенного пункта. Проект может быть дополнен и</w:t>
      </w:r>
      <w:r w:rsidR="00C328DD">
        <w:rPr>
          <w:rFonts w:ascii="Times New Roman" w:hAnsi="Times New Roman" w:cs="Times New Roman"/>
          <w:sz w:val="28"/>
          <w:szCs w:val="28"/>
        </w:rPr>
        <w:t>ли</w:t>
      </w:r>
      <w:r w:rsidR="000A5D60">
        <w:rPr>
          <w:rFonts w:ascii="Times New Roman" w:hAnsi="Times New Roman" w:cs="Times New Roman"/>
          <w:sz w:val="28"/>
          <w:szCs w:val="28"/>
        </w:rPr>
        <w:t xml:space="preserve"> изменен в соответствии с внешними и внутренними ресурсами учреждения</w:t>
      </w:r>
      <w:r w:rsidR="0026705A">
        <w:rPr>
          <w:rFonts w:ascii="Times New Roman" w:hAnsi="Times New Roman" w:cs="Times New Roman"/>
          <w:sz w:val="28"/>
          <w:szCs w:val="28"/>
        </w:rPr>
        <w:t xml:space="preserve"> и социальных партнеров</w:t>
      </w:r>
      <w:r w:rsidR="000A5D60">
        <w:rPr>
          <w:rFonts w:ascii="Times New Roman" w:hAnsi="Times New Roman" w:cs="Times New Roman"/>
          <w:sz w:val="28"/>
          <w:szCs w:val="28"/>
        </w:rPr>
        <w:t>.</w:t>
      </w:r>
    </w:p>
    <w:p w:rsidR="0040008A" w:rsidRPr="0040008A" w:rsidRDefault="0040008A" w:rsidP="0040008A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08A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7373EA" w:rsidRPr="009B050D" w:rsidRDefault="007373EA" w:rsidP="00536D18">
      <w:pPr>
        <w:pStyle w:val="a9"/>
        <w:numPr>
          <w:ilvl w:val="0"/>
          <w:numId w:val="12"/>
        </w:numPr>
        <w:shd w:val="clear" w:color="auto" w:fill="FBFCFC"/>
        <w:spacing w:line="360" w:lineRule="auto"/>
        <w:jc w:val="both"/>
        <w:textAlignment w:val="baseline"/>
        <w:rPr>
          <w:color w:val="000000"/>
          <w:sz w:val="28"/>
          <w:szCs w:val="28"/>
        </w:rPr>
      </w:pPr>
      <w:r w:rsidRPr="009B050D">
        <w:rPr>
          <w:color w:val="000000"/>
          <w:sz w:val="28"/>
          <w:szCs w:val="28"/>
          <w:bdr w:val="none" w:sz="0" w:space="0" w:color="auto" w:frame="1"/>
        </w:rPr>
        <w:t>Федеральный закон от 29 декабря 2012 года № 273-ФЗ «Об образовании в Российской Федерации»;</w:t>
      </w:r>
    </w:p>
    <w:p w:rsidR="0040008A" w:rsidRPr="007373EA" w:rsidRDefault="007373EA" w:rsidP="00536D18">
      <w:pPr>
        <w:pStyle w:val="a9"/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7373EA">
        <w:rPr>
          <w:sz w:val="28"/>
          <w:szCs w:val="28"/>
          <w:shd w:val="clear" w:color="auto" w:fill="FFFFFF"/>
        </w:rPr>
        <w:t>Постановление Правительства Свердловской области от 07.12.2017 г., № 900-ПП</w:t>
      </w:r>
      <w:r>
        <w:rPr>
          <w:sz w:val="28"/>
          <w:szCs w:val="28"/>
          <w:shd w:val="clear" w:color="auto" w:fill="FFFFFF"/>
        </w:rPr>
        <w:t xml:space="preserve"> Об утверждении</w:t>
      </w:r>
      <w:r w:rsidRPr="007373EA">
        <w:rPr>
          <w:sz w:val="28"/>
          <w:szCs w:val="28"/>
          <w:shd w:val="clear" w:color="auto" w:fill="FFFFFF"/>
        </w:rPr>
        <w:t xml:space="preserve"> «Стратегии развития воспитания в Свердловской области до 2025 года</w:t>
      </w:r>
      <w:r>
        <w:rPr>
          <w:sz w:val="28"/>
          <w:szCs w:val="28"/>
          <w:shd w:val="clear" w:color="auto" w:fill="FFFFFF"/>
        </w:rPr>
        <w:t>»;</w:t>
      </w:r>
    </w:p>
    <w:p w:rsidR="007373EA" w:rsidRPr="007373EA" w:rsidRDefault="007373EA" w:rsidP="00536D18">
      <w:pPr>
        <w:pStyle w:val="a9"/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Постановление Правительства Свердловской области от 29.12.2017 г., № 1047ПП, </w:t>
      </w:r>
      <w:proofErr w:type="gramStart"/>
      <w:r w:rsidR="00536D18">
        <w:rPr>
          <w:color w:val="000000"/>
          <w:sz w:val="28"/>
          <w:szCs w:val="28"/>
          <w:bdr w:val="none" w:sz="0" w:space="0" w:color="auto" w:frame="1"/>
        </w:rPr>
        <w:t>Об</w:t>
      </w:r>
      <w:proofErr w:type="gramEnd"/>
      <w:r w:rsidR="00536D18">
        <w:rPr>
          <w:color w:val="000000"/>
          <w:sz w:val="28"/>
          <w:szCs w:val="28"/>
          <w:bdr w:val="none" w:sz="0" w:space="0" w:color="auto" w:frame="1"/>
        </w:rPr>
        <w:t xml:space="preserve"> утверждении</w:t>
      </w:r>
      <w:r>
        <w:rPr>
          <w:color w:val="000000"/>
          <w:sz w:val="28"/>
          <w:szCs w:val="28"/>
          <w:bdr w:val="none" w:sz="0" w:space="0" w:color="auto" w:frame="1"/>
        </w:rPr>
        <w:t xml:space="preserve"> Государственн</w:t>
      </w:r>
      <w:r w:rsidR="00536D18">
        <w:rPr>
          <w:color w:val="000000"/>
          <w:sz w:val="28"/>
          <w:szCs w:val="28"/>
          <w:bdr w:val="none" w:sz="0" w:space="0" w:color="auto" w:frame="1"/>
        </w:rPr>
        <w:t>ой</w:t>
      </w:r>
      <w:r>
        <w:rPr>
          <w:color w:val="000000"/>
          <w:sz w:val="28"/>
          <w:szCs w:val="28"/>
          <w:bdr w:val="none" w:sz="0" w:space="0" w:color="auto" w:frame="1"/>
        </w:rPr>
        <w:t xml:space="preserve"> программ</w:t>
      </w:r>
      <w:r w:rsidR="00536D18">
        <w:rPr>
          <w:color w:val="000000"/>
          <w:sz w:val="28"/>
          <w:szCs w:val="28"/>
          <w:bdr w:val="none" w:sz="0" w:space="0" w:color="auto" w:frame="1"/>
        </w:rPr>
        <w:t>ы</w:t>
      </w:r>
      <w:r>
        <w:rPr>
          <w:color w:val="000000"/>
          <w:sz w:val="28"/>
          <w:szCs w:val="28"/>
          <w:bdr w:val="none" w:sz="0" w:space="0" w:color="auto" w:frame="1"/>
        </w:rPr>
        <w:t xml:space="preserve"> Свердловской области «Реализация молодежной политики и патриотического воспитания граждан в Свердловской области до 2024 года»</w:t>
      </w:r>
      <w:r w:rsidR="00536D18">
        <w:rPr>
          <w:color w:val="000000"/>
          <w:sz w:val="28"/>
          <w:szCs w:val="28"/>
          <w:bdr w:val="none" w:sz="0" w:space="0" w:color="auto" w:frame="1"/>
        </w:rPr>
        <w:t>.</w:t>
      </w:r>
    </w:p>
    <w:sectPr w:rsidR="007373EA" w:rsidRPr="007373EA" w:rsidSect="003753F7">
      <w:headerReference w:type="default" r:id="rId13"/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B33" w:rsidRDefault="008C5B33" w:rsidP="00E03EB2">
      <w:pPr>
        <w:spacing w:after="0" w:line="240" w:lineRule="auto"/>
      </w:pPr>
      <w:r>
        <w:separator/>
      </w:r>
    </w:p>
  </w:endnote>
  <w:endnote w:type="continuationSeparator" w:id="0">
    <w:p w:rsidR="008C5B33" w:rsidRDefault="008C5B33" w:rsidP="00E03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2503071"/>
      <w:docPartObj>
        <w:docPartGallery w:val="Page Numbers (Bottom of Page)"/>
        <w:docPartUnique/>
      </w:docPartObj>
    </w:sdtPr>
    <w:sdtEndPr/>
    <w:sdtContent>
      <w:p w:rsidR="003753F7" w:rsidRDefault="003753F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1F66">
          <w:rPr>
            <w:noProof/>
          </w:rPr>
          <w:t>2</w:t>
        </w:r>
        <w:r>
          <w:fldChar w:fldCharType="end"/>
        </w:r>
      </w:p>
    </w:sdtContent>
  </w:sdt>
  <w:p w:rsidR="003A6F22" w:rsidRDefault="003A6F2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B33" w:rsidRDefault="008C5B33" w:rsidP="00E03EB2">
      <w:pPr>
        <w:spacing w:after="0" w:line="240" w:lineRule="auto"/>
      </w:pPr>
      <w:r>
        <w:separator/>
      </w:r>
    </w:p>
  </w:footnote>
  <w:footnote w:type="continuationSeparator" w:id="0">
    <w:p w:rsidR="008C5B33" w:rsidRDefault="008C5B33" w:rsidP="00E03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EB2" w:rsidRDefault="00E03EB2" w:rsidP="00E03EB2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93A7D"/>
    <w:multiLevelType w:val="hybridMultilevel"/>
    <w:tmpl w:val="F7FABAF2"/>
    <w:lvl w:ilvl="0" w:tplc="7EACE9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2229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F428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4C85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52D9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04BF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921B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74F4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6E13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0161ED0"/>
    <w:multiLevelType w:val="hybridMultilevel"/>
    <w:tmpl w:val="A24E199C"/>
    <w:lvl w:ilvl="0" w:tplc="DD605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4645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A458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7416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98BC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258B1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B071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3666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1270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06029A3"/>
    <w:multiLevelType w:val="multilevel"/>
    <w:tmpl w:val="23D87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181BB6"/>
    <w:multiLevelType w:val="hybridMultilevel"/>
    <w:tmpl w:val="84A2D778"/>
    <w:lvl w:ilvl="0" w:tplc="B2E811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6CF5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C2F7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4629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2292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664E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AE88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84A8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54DE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13D2E27"/>
    <w:multiLevelType w:val="hybridMultilevel"/>
    <w:tmpl w:val="96748BF4"/>
    <w:lvl w:ilvl="0" w:tplc="A1C479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E27C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583F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106B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72C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2E51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3CD7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3A34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1640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914654C"/>
    <w:multiLevelType w:val="hybridMultilevel"/>
    <w:tmpl w:val="0A4EA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F1BC3"/>
    <w:multiLevelType w:val="hybridMultilevel"/>
    <w:tmpl w:val="906AC3D4"/>
    <w:lvl w:ilvl="0" w:tplc="5890F1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3ED8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5428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A63F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D476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0E30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BCE2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BE15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2034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53F776C8"/>
    <w:multiLevelType w:val="hybridMultilevel"/>
    <w:tmpl w:val="4F4A3D6C"/>
    <w:lvl w:ilvl="0" w:tplc="CCB496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2A8E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0418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AC12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4EE2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10A4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5C37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66E7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5AB1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6D03667F"/>
    <w:multiLevelType w:val="hybridMultilevel"/>
    <w:tmpl w:val="D3B2FE68"/>
    <w:lvl w:ilvl="0" w:tplc="A5B237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E4B3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50BA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8604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4885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44C5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2E88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BEAB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FAE0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26319B6"/>
    <w:multiLevelType w:val="hybridMultilevel"/>
    <w:tmpl w:val="9C0CE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C90318"/>
    <w:multiLevelType w:val="hybridMultilevel"/>
    <w:tmpl w:val="A85C60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4B233F"/>
    <w:multiLevelType w:val="multilevel"/>
    <w:tmpl w:val="B2748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8"/>
  </w:num>
  <w:num w:numId="6">
    <w:abstractNumId w:val="3"/>
  </w:num>
  <w:num w:numId="7">
    <w:abstractNumId w:val="6"/>
  </w:num>
  <w:num w:numId="8">
    <w:abstractNumId w:val="9"/>
  </w:num>
  <w:num w:numId="9">
    <w:abstractNumId w:val="2"/>
  </w:num>
  <w:num w:numId="10">
    <w:abstractNumId w:val="10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DEA"/>
    <w:rsid w:val="0007072B"/>
    <w:rsid w:val="00095D3C"/>
    <w:rsid w:val="000A30EC"/>
    <w:rsid w:val="000A5D60"/>
    <w:rsid w:val="001016D4"/>
    <w:rsid w:val="00101E5B"/>
    <w:rsid w:val="00120234"/>
    <w:rsid w:val="001441FA"/>
    <w:rsid w:val="001C3658"/>
    <w:rsid w:val="001E7189"/>
    <w:rsid w:val="0026705A"/>
    <w:rsid w:val="00273499"/>
    <w:rsid w:val="00286318"/>
    <w:rsid w:val="002D2298"/>
    <w:rsid w:val="002F258A"/>
    <w:rsid w:val="00331F66"/>
    <w:rsid w:val="003753F7"/>
    <w:rsid w:val="00375DF9"/>
    <w:rsid w:val="003854D1"/>
    <w:rsid w:val="003A6F22"/>
    <w:rsid w:val="0040008A"/>
    <w:rsid w:val="004320C7"/>
    <w:rsid w:val="00460D91"/>
    <w:rsid w:val="0048533A"/>
    <w:rsid w:val="004A5E98"/>
    <w:rsid w:val="004C4FAA"/>
    <w:rsid w:val="00522554"/>
    <w:rsid w:val="00530D82"/>
    <w:rsid w:val="00536D18"/>
    <w:rsid w:val="00586580"/>
    <w:rsid w:val="0059119E"/>
    <w:rsid w:val="005A7FE6"/>
    <w:rsid w:val="005C2614"/>
    <w:rsid w:val="006272D3"/>
    <w:rsid w:val="00653B04"/>
    <w:rsid w:val="0066763E"/>
    <w:rsid w:val="006B7B62"/>
    <w:rsid w:val="006E7150"/>
    <w:rsid w:val="007373EA"/>
    <w:rsid w:val="00773D1C"/>
    <w:rsid w:val="00775757"/>
    <w:rsid w:val="0078768D"/>
    <w:rsid w:val="007C2369"/>
    <w:rsid w:val="007D4D9E"/>
    <w:rsid w:val="00841B5B"/>
    <w:rsid w:val="00863465"/>
    <w:rsid w:val="008739C4"/>
    <w:rsid w:val="00880621"/>
    <w:rsid w:val="008A2D78"/>
    <w:rsid w:val="008B5F66"/>
    <w:rsid w:val="008B7BA0"/>
    <w:rsid w:val="008C5B33"/>
    <w:rsid w:val="008D7345"/>
    <w:rsid w:val="00901D1C"/>
    <w:rsid w:val="00936DEA"/>
    <w:rsid w:val="00951405"/>
    <w:rsid w:val="009B050D"/>
    <w:rsid w:val="009B3C99"/>
    <w:rsid w:val="00A832E4"/>
    <w:rsid w:val="00AC3295"/>
    <w:rsid w:val="00AE46C3"/>
    <w:rsid w:val="00B00CF6"/>
    <w:rsid w:val="00B1003A"/>
    <w:rsid w:val="00BD1D0B"/>
    <w:rsid w:val="00C328DD"/>
    <w:rsid w:val="00C72FB3"/>
    <w:rsid w:val="00C83BAD"/>
    <w:rsid w:val="00CB568B"/>
    <w:rsid w:val="00CC5652"/>
    <w:rsid w:val="00D54998"/>
    <w:rsid w:val="00D656F3"/>
    <w:rsid w:val="00DC7D17"/>
    <w:rsid w:val="00DE39A6"/>
    <w:rsid w:val="00DF6A67"/>
    <w:rsid w:val="00E03EB2"/>
    <w:rsid w:val="00E064B5"/>
    <w:rsid w:val="00E41E50"/>
    <w:rsid w:val="00E87E10"/>
    <w:rsid w:val="00E90773"/>
    <w:rsid w:val="00E907BB"/>
    <w:rsid w:val="00FB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2C62F9-322F-4BDA-83BB-DA7E0E734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3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3EB2"/>
  </w:style>
  <w:style w:type="paragraph" w:styleId="a5">
    <w:name w:val="footer"/>
    <w:basedOn w:val="a"/>
    <w:link w:val="a6"/>
    <w:uiPriority w:val="99"/>
    <w:unhideWhenUsed/>
    <w:rsid w:val="00E03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3EB2"/>
  </w:style>
  <w:style w:type="character" w:styleId="a7">
    <w:name w:val="Hyperlink"/>
    <w:basedOn w:val="a0"/>
    <w:uiPriority w:val="99"/>
    <w:unhideWhenUsed/>
    <w:rsid w:val="008D7345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7D4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876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6E7150"/>
    <w:rPr>
      <w:b/>
      <w:bCs/>
    </w:rPr>
  </w:style>
  <w:style w:type="paragraph" w:styleId="ab">
    <w:name w:val="Normal (Web)"/>
    <w:basedOn w:val="a"/>
    <w:uiPriority w:val="99"/>
    <w:unhideWhenUsed/>
    <w:rsid w:val="006E7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6E71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80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2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7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50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29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71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1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D0132EC-059A-4DDD-9F23-C316BF4FE69C}" type="doc">
      <dgm:prSet loTypeId="urn:microsoft.com/office/officeart/2005/8/layout/radial3" loCatId="relationship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ru-RU"/>
        </a:p>
      </dgm:t>
    </dgm:pt>
    <dgm:pt modelId="{66898440-97D5-4C44-A607-21B0B9A5A9D2}">
      <dgm:prSet phldrT="[Текст]"/>
      <dgm:spPr/>
      <dgm:t>
        <a:bodyPr/>
        <a:lstStyle/>
        <a:p>
          <a:r>
            <a:rPr lang="ru-RU" b="1">
              <a:latin typeface="Times New Roman" panose="02020603050405020304" pitchFamily="18" charset="0"/>
              <a:cs typeface="Times New Roman" panose="02020603050405020304" pitchFamily="18" charset="0"/>
            </a:rPr>
            <a:t>МКУДО "Дворец творчества"</a:t>
          </a:r>
        </a:p>
      </dgm:t>
    </dgm:pt>
    <dgm:pt modelId="{A7D7A64F-8939-4FD1-B593-3EE9C71EF203}" type="parTrans" cxnId="{B5E5F35A-A0D1-402F-B277-3811A1FDF432}">
      <dgm:prSet/>
      <dgm:spPr/>
      <dgm:t>
        <a:bodyPr/>
        <a:lstStyle/>
        <a:p>
          <a:endParaRPr lang="ru-RU"/>
        </a:p>
      </dgm:t>
    </dgm:pt>
    <dgm:pt modelId="{1F13421D-EDD7-44AB-8AA5-BA38F0E06D96}" type="sibTrans" cxnId="{B5E5F35A-A0D1-402F-B277-3811A1FDF432}">
      <dgm:prSet/>
      <dgm:spPr/>
      <dgm:t>
        <a:bodyPr/>
        <a:lstStyle/>
        <a:p>
          <a:endParaRPr lang="ru-RU"/>
        </a:p>
      </dgm:t>
    </dgm:pt>
    <dgm:pt modelId="{700750CA-B805-4B13-9429-5B528C93F9A8}">
      <dgm:prSet phldrT="[Текст]" custT="1"/>
      <dgm:spPr/>
      <dgm:t>
        <a:bodyPr/>
        <a:lstStyle/>
        <a:p>
          <a:r>
            <a:rPr lang="ru-RU" sz="1100" b="1">
              <a:latin typeface="Times New Roman" panose="02020603050405020304" pitchFamily="18" charset="0"/>
              <a:cs typeface="Times New Roman" panose="02020603050405020304" pitchFamily="18" charset="0"/>
            </a:rPr>
            <a:t>Администрация г. Талицы</a:t>
          </a:r>
        </a:p>
      </dgm:t>
    </dgm:pt>
    <dgm:pt modelId="{BE88A3D9-D11C-43AB-9ACA-6449D6755439}" type="parTrans" cxnId="{CDAB948F-A1AB-496E-9142-5CE55F45A95F}">
      <dgm:prSet/>
      <dgm:spPr/>
      <dgm:t>
        <a:bodyPr/>
        <a:lstStyle/>
        <a:p>
          <a:endParaRPr lang="ru-RU"/>
        </a:p>
      </dgm:t>
    </dgm:pt>
    <dgm:pt modelId="{0A554D27-D2A6-47DC-BF5C-BCA15B1045F6}" type="sibTrans" cxnId="{CDAB948F-A1AB-496E-9142-5CE55F45A95F}">
      <dgm:prSet/>
      <dgm:spPr/>
      <dgm:t>
        <a:bodyPr/>
        <a:lstStyle/>
        <a:p>
          <a:endParaRPr lang="ru-RU"/>
        </a:p>
      </dgm:t>
    </dgm:pt>
    <dgm:pt modelId="{62433701-6155-45EA-8087-2379D3BE2728}">
      <dgm:prSet phldrT="[Текст]" custT="1"/>
      <dgm:spPr/>
      <dgm:t>
        <a:bodyPr/>
        <a:lstStyle/>
        <a:p>
          <a:r>
            <a:rPr lang="ru-RU" sz="1100" b="1">
              <a:latin typeface="Times New Roman" panose="02020603050405020304" pitchFamily="18" charset="0"/>
              <a:cs typeface="Times New Roman" panose="02020603050405020304" pitchFamily="18" charset="0"/>
            </a:rPr>
            <a:t>МУП ТГО "Единая управляющая компания"</a:t>
          </a:r>
        </a:p>
      </dgm:t>
    </dgm:pt>
    <dgm:pt modelId="{82550E0D-1AAE-4EA0-B581-F715AB3CBDC1}" type="parTrans" cxnId="{41BD1871-79AE-41C9-B9AA-B5DC15752F28}">
      <dgm:prSet/>
      <dgm:spPr/>
      <dgm:t>
        <a:bodyPr/>
        <a:lstStyle/>
        <a:p>
          <a:endParaRPr lang="ru-RU"/>
        </a:p>
      </dgm:t>
    </dgm:pt>
    <dgm:pt modelId="{DD4163E7-5088-4EF1-A05A-5EA415296B59}" type="sibTrans" cxnId="{41BD1871-79AE-41C9-B9AA-B5DC15752F28}">
      <dgm:prSet/>
      <dgm:spPr/>
      <dgm:t>
        <a:bodyPr/>
        <a:lstStyle/>
        <a:p>
          <a:endParaRPr lang="ru-RU"/>
        </a:p>
      </dgm:t>
    </dgm:pt>
    <dgm:pt modelId="{B1056D81-A70A-4AB4-8BCF-96516CDA58BD}">
      <dgm:prSet phldrT="[Текст]" custT="1"/>
      <dgm:spPr/>
      <dgm:t>
        <a:bodyPr/>
        <a:lstStyle/>
        <a:p>
          <a:r>
            <a:rPr lang="ru-RU" sz="1100" b="1">
              <a:latin typeface="Times New Roman" panose="02020603050405020304" pitchFamily="18" charset="0"/>
              <a:cs typeface="Times New Roman" panose="02020603050405020304" pitchFamily="18" charset="0"/>
            </a:rPr>
            <a:t>Троицкий историко-краеведческий музей</a:t>
          </a:r>
        </a:p>
      </dgm:t>
    </dgm:pt>
    <dgm:pt modelId="{1C103CF5-040E-48D1-8757-EBF9A8CD3B3F}" type="parTrans" cxnId="{7CDD4724-4CF6-48EF-8CC3-5FAB5C974414}">
      <dgm:prSet/>
      <dgm:spPr/>
      <dgm:t>
        <a:bodyPr/>
        <a:lstStyle/>
        <a:p>
          <a:endParaRPr lang="ru-RU"/>
        </a:p>
      </dgm:t>
    </dgm:pt>
    <dgm:pt modelId="{59E15833-DCE7-4EB8-AF4F-3322F802C538}" type="sibTrans" cxnId="{7CDD4724-4CF6-48EF-8CC3-5FAB5C974414}">
      <dgm:prSet/>
      <dgm:spPr/>
      <dgm:t>
        <a:bodyPr/>
        <a:lstStyle/>
        <a:p>
          <a:endParaRPr lang="ru-RU"/>
        </a:p>
      </dgm:t>
    </dgm:pt>
    <dgm:pt modelId="{E84E8521-DB4A-4619-9024-761F5997C842}">
      <dgm:prSet phldrT="[Текст]" custT="1"/>
      <dgm:spPr/>
      <dgm:t>
        <a:bodyPr/>
        <a:lstStyle/>
        <a:p>
          <a:r>
            <a:rPr lang="ru-RU" sz="1100" b="1">
              <a:latin typeface="Times New Roman" panose="02020603050405020304" pitchFamily="18" charset="0"/>
              <a:cs typeface="Times New Roman" panose="02020603050405020304" pitchFamily="18" charset="0"/>
            </a:rPr>
            <a:t>Музей разведчика Н. И. Кузнецова</a:t>
          </a:r>
        </a:p>
      </dgm:t>
    </dgm:pt>
    <dgm:pt modelId="{FD04EE10-5AF2-436F-B939-EE03AE4BA63C}" type="parTrans" cxnId="{2191C434-12D6-4B05-BD2B-18185AF20269}">
      <dgm:prSet/>
      <dgm:spPr/>
      <dgm:t>
        <a:bodyPr/>
        <a:lstStyle/>
        <a:p>
          <a:endParaRPr lang="ru-RU"/>
        </a:p>
      </dgm:t>
    </dgm:pt>
    <dgm:pt modelId="{49AE6A6D-8C42-4C1B-A8AE-448DC7C64150}" type="sibTrans" cxnId="{2191C434-12D6-4B05-BD2B-18185AF20269}">
      <dgm:prSet/>
      <dgm:spPr/>
      <dgm:t>
        <a:bodyPr/>
        <a:lstStyle/>
        <a:p>
          <a:endParaRPr lang="ru-RU"/>
        </a:p>
      </dgm:t>
    </dgm:pt>
    <dgm:pt modelId="{6F2AB180-C3AF-4951-ABFF-1140D45BEA1A}">
      <dgm:prSet custT="1"/>
      <dgm:spPr/>
      <dgm:t>
        <a:bodyPr/>
        <a:lstStyle/>
        <a:p>
          <a:r>
            <a:rPr lang="ru-RU" sz="1100" b="1">
              <a:latin typeface="Times New Roman" panose="02020603050405020304" pitchFamily="18" charset="0"/>
              <a:cs typeface="Times New Roman" panose="02020603050405020304" pitchFamily="18" charset="0"/>
            </a:rPr>
            <a:t>МКУ ТГО "Библиотечно-информационный центр"</a:t>
          </a:r>
        </a:p>
      </dgm:t>
    </dgm:pt>
    <dgm:pt modelId="{0FF6DC5F-9C75-405B-A776-F0D574F90B48}" type="parTrans" cxnId="{00DE0A26-66D6-4024-BFA8-2AD90B25EFFC}">
      <dgm:prSet/>
      <dgm:spPr/>
      <dgm:t>
        <a:bodyPr/>
        <a:lstStyle/>
        <a:p>
          <a:endParaRPr lang="ru-RU"/>
        </a:p>
      </dgm:t>
    </dgm:pt>
    <dgm:pt modelId="{0CD3A475-86FD-428F-935A-108C5E63859F}" type="sibTrans" cxnId="{00DE0A26-66D6-4024-BFA8-2AD90B25EFFC}">
      <dgm:prSet/>
      <dgm:spPr/>
      <dgm:t>
        <a:bodyPr/>
        <a:lstStyle/>
        <a:p>
          <a:endParaRPr lang="ru-RU"/>
        </a:p>
      </dgm:t>
    </dgm:pt>
    <dgm:pt modelId="{24675E2B-E5CE-4456-99CB-AA36EED250D8}">
      <dgm:prSet custT="1"/>
      <dgm:spPr/>
      <dgm:t>
        <a:bodyPr/>
        <a:lstStyle/>
        <a:p>
          <a:r>
            <a:rPr lang="ru-RU" sz="1200" b="1" i="0">
              <a:latin typeface="Times New Roman" panose="02020603050405020304" pitchFamily="18" charset="0"/>
              <a:cs typeface="Times New Roman" panose="02020603050405020304" pitchFamily="18" charset="0"/>
            </a:rPr>
            <a:t>ФГБУ "Национальный парк "Припышминские боры"</a:t>
          </a:r>
        </a:p>
      </dgm:t>
    </dgm:pt>
    <dgm:pt modelId="{94DA97F8-8BC5-4F14-B05B-86F2F8FFD29D}" type="parTrans" cxnId="{A8E3694B-7A5F-4E34-ADDD-3AA5D23BA2CF}">
      <dgm:prSet/>
      <dgm:spPr/>
      <dgm:t>
        <a:bodyPr/>
        <a:lstStyle/>
        <a:p>
          <a:endParaRPr lang="ru-RU"/>
        </a:p>
      </dgm:t>
    </dgm:pt>
    <dgm:pt modelId="{87821696-7D1D-4A47-B908-70D343DE9378}" type="sibTrans" cxnId="{A8E3694B-7A5F-4E34-ADDD-3AA5D23BA2CF}">
      <dgm:prSet/>
      <dgm:spPr/>
      <dgm:t>
        <a:bodyPr/>
        <a:lstStyle/>
        <a:p>
          <a:endParaRPr lang="ru-RU"/>
        </a:p>
      </dgm:t>
    </dgm:pt>
    <dgm:pt modelId="{CC7E876F-CAAD-40AA-BF4D-879E21CC6B83}">
      <dgm:prSet custT="1"/>
      <dgm:spPr/>
      <dgm:t>
        <a:bodyPr/>
        <a:lstStyle/>
        <a:p>
          <a: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  <a:t>86 Пожарно-спасательная часть</a:t>
          </a:r>
        </a:p>
      </dgm:t>
    </dgm:pt>
    <dgm:pt modelId="{6C6C0010-8F09-4D9A-8F9C-E4BF9FF1873D}" type="parTrans" cxnId="{8BC76123-7F67-4023-8234-535DD9CA434C}">
      <dgm:prSet/>
      <dgm:spPr/>
      <dgm:t>
        <a:bodyPr/>
        <a:lstStyle/>
        <a:p>
          <a:endParaRPr lang="ru-RU"/>
        </a:p>
      </dgm:t>
    </dgm:pt>
    <dgm:pt modelId="{000669A9-0DA4-4C22-9929-D2A3A605911D}" type="sibTrans" cxnId="{8BC76123-7F67-4023-8234-535DD9CA434C}">
      <dgm:prSet/>
      <dgm:spPr/>
      <dgm:t>
        <a:bodyPr/>
        <a:lstStyle/>
        <a:p>
          <a:endParaRPr lang="ru-RU"/>
        </a:p>
      </dgm:t>
    </dgm:pt>
    <dgm:pt modelId="{0C1F9E2A-AE49-4C8F-AF0A-FCEF06A65E06}">
      <dgm:prSet custT="1"/>
      <dgm:spPr/>
      <dgm:t>
        <a:bodyPr/>
        <a:lstStyle/>
        <a:p>
          <a: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  <a:t>ОМВД России по Талицкому району</a:t>
          </a:r>
        </a:p>
      </dgm:t>
    </dgm:pt>
    <dgm:pt modelId="{85F36B31-80A0-41BD-A6E7-62D1DB6F0E61}" type="parTrans" cxnId="{C2620356-1ABB-43D1-9571-1CFE948C404F}">
      <dgm:prSet/>
      <dgm:spPr/>
      <dgm:t>
        <a:bodyPr/>
        <a:lstStyle/>
        <a:p>
          <a:endParaRPr lang="ru-RU"/>
        </a:p>
      </dgm:t>
    </dgm:pt>
    <dgm:pt modelId="{ABC89333-7ADD-4352-948C-A7038E086255}" type="sibTrans" cxnId="{C2620356-1ABB-43D1-9571-1CFE948C404F}">
      <dgm:prSet/>
      <dgm:spPr/>
      <dgm:t>
        <a:bodyPr/>
        <a:lstStyle/>
        <a:p>
          <a:endParaRPr lang="ru-RU"/>
        </a:p>
      </dgm:t>
    </dgm:pt>
    <dgm:pt modelId="{1DDE7C1A-CB39-4F30-9DCC-1C73F6F1B82D}">
      <dgm:prSet custT="1"/>
      <dgm:spPr/>
      <dgm:t>
        <a:bodyPr/>
        <a:lstStyle/>
        <a:p>
          <a:r>
            <a:rPr lang="ru-RU" sz="1100" b="1">
              <a:latin typeface="Times New Roman" panose="02020603050405020304" pitchFamily="18" charset="0"/>
              <a:cs typeface="Times New Roman" panose="02020603050405020304" pitchFamily="18" charset="0"/>
            </a:rPr>
            <a:t>МКУ ТГО "Управление архивами"</a:t>
          </a:r>
        </a:p>
      </dgm:t>
    </dgm:pt>
    <dgm:pt modelId="{D606326C-D0E1-428F-B091-AC35D02F0CE8}" type="parTrans" cxnId="{EF83964E-A037-4D69-A743-94A273C78B2E}">
      <dgm:prSet/>
      <dgm:spPr/>
      <dgm:t>
        <a:bodyPr/>
        <a:lstStyle/>
        <a:p>
          <a:endParaRPr lang="ru-RU"/>
        </a:p>
      </dgm:t>
    </dgm:pt>
    <dgm:pt modelId="{C22AD890-A08F-44DC-A560-53178C313DD1}" type="sibTrans" cxnId="{EF83964E-A037-4D69-A743-94A273C78B2E}">
      <dgm:prSet/>
      <dgm:spPr/>
      <dgm:t>
        <a:bodyPr/>
        <a:lstStyle/>
        <a:p>
          <a:endParaRPr lang="ru-RU"/>
        </a:p>
      </dgm:t>
    </dgm:pt>
    <dgm:pt modelId="{2B0EFF2D-3D3D-428F-B86E-540F601AA824}" type="pres">
      <dgm:prSet presAssocID="{BD0132EC-059A-4DDD-9F23-C316BF4FE69C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422FB6CE-C6D4-4CD1-B4B3-1B7F87BD9ED5}" type="pres">
      <dgm:prSet presAssocID="{BD0132EC-059A-4DDD-9F23-C316BF4FE69C}" presName="radial" presStyleCnt="0">
        <dgm:presLayoutVars>
          <dgm:animLvl val="ctr"/>
        </dgm:presLayoutVars>
      </dgm:prSet>
      <dgm:spPr/>
    </dgm:pt>
    <dgm:pt modelId="{24B38648-0425-4EE7-A071-8D398801695B}" type="pres">
      <dgm:prSet presAssocID="{66898440-97D5-4C44-A607-21B0B9A5A9D2}" presName="centerShape" presStyleLbl="vennNode1" presStyleIdx="0" presStyleCnt="10"/>
      <dgm:spPr/>
      <dgm:t>
        <a:bodyPr/>
        <a:lstStyle/>
        <a:p>
          <a:endParaRPr lang="ru-RU"/>
        </a:p>
      </dgm:t>
    </dgm:pt>
    <dgm:pt modelId="{300E01ED-A3F2-49FD-BA34-FEE60126A87C}" type="pres">
      <dgm:prSet presAssocID="{700750CA-B805-4B13-9429-5B528C93F9A8}" presName="node" presStyleLbl="vennNode1" presStyleIdx="1" presStyleCnt="10" custScaleX="99272" custScaleY="9902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D17C414-3032-42CD-86B9-116A812000EC}" type="pres">
      <dgm:prSet presAssocID="{62433701-6155-45EA-8087-2379D3BE2728}" presName="node" presStyleLbl="vennNode1" presStyleIdx="2" presStyleCnt="10" custScaleX="97575" custScaleY="98321" custRadScaleRad="101127" custRadScaleInc="-406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B1AF4FA-2D36-472A-88B9-9892297761A1}" type="pres">
      <dgm:prSet presAssocID="{B1056D81-A70A-4AB4-8BCF-96516CDA58BD}" presName="node" presStyleLbl="vennNode1" presStyleIdx="3" presStyleCnt="10" custScaleX="104467" custScaleY="104257" custRadScaleRad="99312" custRadScaleInc="-487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6826193-82DC-4973-AA5E-0CC90F4EDD6C}" type="pres">
      <dgm:prSet presAssocID="{E84E8521-DB4A-4619-9024-761F5997C842}" presName="node" presStyleLbl="vennNode1" presStyleIdx="4" presStyleCnt="10" custScaleX="108475" custScaleY="102270" custRadScaleRad="104439" custRadScaleInc="-655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601325E-E6A8-4CF9-A819-FB4FB4F71A6E}" type="pres">
      <dgm:prSet presAssocID="{6F2AB180-C3AF-4951-ABFF-1140D45BEA1A}" presName="node" presStyleLbl="vennNode1" presStyleIdx="5" presStyleCnt="10" custScaleX="112430" custScaleY="99340" custRadScaleRad="100387" custRadScaleInc="-385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B6669A6-8F8D-45FD-BC32-C7DF67A01F47}" type="pres">
      <dgm:prSet presAssocID="{24675E2B-E5CE-4456-99CB-AA36EED250D8}" presName="node" presStyleLbl="vennNode1" presStyleIdx="6" presStyleCnt="10" custScaleX="112424" custScaleY="104896" custRadScaleRad="104323" custRadScaleInc="262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EEE2C84-11D2-41CE-82E2-211BECFB6955}" type="pres">
      <dgm:prSet presAssocID="{CC7E876F-CAAD-40AA-BF4D-879E21CC6B83}" presName="node" presStyleLbl="vennNode1" presStyleIdx="7" presStyleCnt="10" custScaleX="104888" custScaleY="103713" custRadScaleRad="100786" custRadScaleInc="288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7754FCF-7608-4389-90E2-FFFE89B390F0}" type="pres">
      <dgm:prSet presAssocID="{0C1F9E2A-AE49-4C8F-AF0A-FCEF06A65E06}" presName="node" presStyleLbl="vennNode1" presStyleIdx="8" presStyleCnt="10" custRadScaleRad="101648" custRadScaleInc="336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1525F8B-41DE-41B5-B55C-CB8F31662725}" type="pres">
      <dgm:prSet presAssocID="{1DDE7C1A-CB39-4F30-9DCC-1C73F6F1B82D}" presName="node" presStyleLbl="vennNode1" presStyleIdx="9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41BD1871-79AE-41C9-B9AA-B5DC15752F28}" srcId="{66898440-97D5-4C44-A607-21B0B9A5A9D2}" destId="{62433701-6155-45EA-8087-2379D3BE2728}" srcOrd="1" destOrd="0" parTransId="{82550E0D-1AAE-4EA0-B581-F715AB3CBDC1}" sibTransId="{DD4163E7-5088-4EF1-A05A-5EA415296B59}"/>
    <dgm:cxn modelId="{7CDD4724-4CF6-48EF-8CC3-5FAB5C974414}" srcId="{66898440-97D5-4C44-A607-21B0B9A5A9D2}" destId="{B1056D81-A70A-4AB4-8BCF-96516CDA58BD}" srcOrd="2" destOrd="0" parTransId="{1C103CF5-040E-48D1-8757-EBF9A8CD3B3F}" sibTransId="{59E15833-DCE7-4EB8-AF4F-3322F802C538}"/>
    <dgm:cxn modelId="{00DE0A26-66D6-4024-BFA8-2AD90B25EFFC}" srcId="{66898440-97D5-4C44-A607-21B0B9A5A9D2}" destId="{6F2AB180-C3AF-4951-ABFF-1140D45BEA1A}" srcOrd="4" destOrd="0" parTransId="{0FF6DC5F-9C75-405B-A776-F0D574F90B48}" sibTransId="{0CD3A475-86FD-428F-935A-108C5E63859F}"/>
    <dgm:cxn modelId="{CDAB948F-A1AB-496E-9142-5CE55F45A95F}" srcId="{66898440-97D5-4C44-A607-21B0B9A5A9D2}" destId="{700750CA-B805-4B13-9429-5B528C93F9A8}" srcOrd="0" destOrd="0" parTransId="{BE88A3D9-D11C-43AB-9ACA-6449D6755439}" sibTransId="{0A554D27-D2A6-47DC-BF5C-BCA15B1045F6}"/>
    <dgm:cxn modelId="{027A7A2C-A855-4CD4-A97D-BD6B444D18EA}" type="presOf" srcId="{6F2AB180-C3AF-4951-ABFF-1140D45BEA1A}" destId="{E601325E-E6A8-4CF9-A819-FB4FB4F71A6E}" srcOrd="0" destOrd="0" presId="urn:microsoft.com/office/officeart/2005/8/layout/radial3"/>
    <dgm:cxn modelId="{92C6384A-3559-4EC6-BD89-8B102B934A2D}" type="presOf" srcId="{700750CA-B805-4B13-9429-5B528C93F9A8}" destId="{300E01ED-A3F2-49FD-BA34-FEE60126A87C}" srcOrd="0" destOrd="0" presId="urn:microsoft.com/office/officeart/2005/8/layout/radial3"/>
    <dgm:cxn modelId="{B5E5F35A-A0D1-402F-B277-3811A1FDF432}" srcId="{BD0132EC-059A-4DDD-9F23-C316BF4FE69C}" destId="{66898440-97D5-4C44-A607-21B0B9A5A9D2}" srcOrd="0" destOrd="0" parTransId="{A7D7A64F-8939-4FD1-B593-3EE9C71EF203}" sibTransId="{1F13421D-EDD7-44AB-8AA5-BA38F0E06D96}"/>
    <dgm:cxn modelId="{F0E57C17-742D-48EA-9458-D5B1994EDD53}" type="presOf" srcId="{E84E8521-DB4A-4619-9024-761F5997C842}" destId="{B6826193-82DC-4973-AA5E-0CC90F4EDD6C}" srcOrd="0" destOrd="0" presId="urn:microsoft.com/office/officeart/2005/8/layout/radial3"/>
    <dgm:cxn modelId="{2191C434-12D6-4B05-BD2B-18185AF20269}" srcId="{66898440-97D5-4C44-A607-21B0B9A5A9D2}" destId="{E84E8521-DB4A-4619-9024-761F5997C842}" srcOrd="3" destOrd="0" parTransId="{FD04EE10-5AF2-436F-B939-EE03AE4BA63C}" sibTransId="{49AE6A6D-8C42-4C1B-A8AE-448DC7C64150}"/>
    <dgm:cxn modelId="{B738889D-048C-46F7-A5F9-12587E4E3CBB}" type="presOf" srcId="{1DDE7C1A-CB39-4F30-9DCC-1C73F6F1B82D}" destId="{E1525F8B-41DE-41B5-B55C-CB8F31662725}" srcOrd="0" destOrd="0" presId="urn:microsoft.com/office/officeart/2005/8/layout/radial3"/>
    <dgm:cxn modelId="{AF9E5F4F-D699-42BC-8ED8-0346C7A7D330}" type="presOf" srcId="{62433701-6155-45EA-8087-2379D3BE2728}" destId="{BD17C414-3032-42CD-86B9-116A812000EC}" srcOrd="0" destOrd="0" presId="urn:microsoft.com/office/officeart/2005/8/layout/radial3"/>
    <dgm:cxn modelId="{DAC1B94C-414F-4E71-A946-6F7D1A810BF9}" type="presOf" srcId="{CC7E876F-CAAD-40AA-BF4D-879E21CC6B83}" destId="{1EEE2C84-11D2-41CE-82E2-211BECFB6955}" srcOrd="0" destOrd="0" presId="urn:microsoft.com/office/officeart/2005/8/layout/radial3"/>
    <dgm:cxn modelId="{EF83964E-A037-4D69-A743-94A273C78B2E}" srcId="{66898440-97D5-4C44-A607-21B0B9A5A9D2}" destId="{1DDE7C1A-CB39-4F30-9DCC-1C73F6F1B82D}" srcOrd="8" destOrd="0" parTransId="{D606326C-D0E1-428F-B091-AC35D02F0CE8}" sibTransId="{C22AD890-A08F-44DC-A560-53178C313DD1}"/>
    <dgm:cxn modelId="{E9AB402A-0E62-4357-9F96-5337EAFBBF8C}" type="presOf" srcId="{66898440-97D5-4C44-A607-21B0B9A5A9D2}" destId="{24B38648-0425-4EE7-A071-8D398801695B}" srcOrd="0" destOrd="0" presId="urn:microsoft.com/office/officeart/2005/8/layout/radial3"/>
    <dgm:cxn modelId="{E331E0F5-31D6-4F11-9F26-A9633C6E926B}" type="presOf" srcId="{B1056D81-A70A-4AB4-8BCF-96516CDA58BD}" destId="{BB1AF4FA-2D36-472A-88B9-9892297761A1}" srcOrd="0" destOrd="0" presId="urn:microsoft.com/office/officeart/2005/8/layout/radial3"/>
    <dgm:cxn modelId="{A8E3694B-7A5F-4E34-ADDD-3AA5D23BA2CF}" srcId="{66898440-97D5-4C44-A607-21B0B9A5A9D2}" destId="{24675E2B-E5CE-4456-99CB-AA36EED250D8}" srcOrd="5" destOrd="0" parTransId="{94DA97F8-8BC5-4F14-B05B-86F2F8FFD29D}" sibTransId="{87821696-7D1D-4A47-B908-70D343DE9378}"/>
    <dgm:cxn modelId="{BF8035A8-A785-4C8A-86CC-F24BFA1465B0}" type="presOf" srcId="{0C1F9E2A-AE49-4C8F-AF0A-FCEF06A65E06}" destId="{77754FCF-7608-4389-90E2-FFFE89B390F0}" srcOrd="0" destOrd="0" presId="urn:microsoft.com/office/officeart/2005/8/layout/radial3"/>
    <dgm:cxn modelId="{C2620356-1ABB-43D1-9571-1CFE948C404F}" srcId="{66898440-97D5-4C44-A607-21B0B9A5A9D2}" destId="{0C1F9E2A-AE49-4C8F-AF0A-FCEF06A65E06}" srcOrd="7" destOrd="0" parTransId="{85F36B31-80A0-41BD-A6E7-62D1DB6F0E61}" sibTransId="{ABC89333-7ADD-4352-948C-A7038E086255}"/>
    <dgm:cxn modelId="{D8EAB954-78AC-4318-BA09-C14BE5E2C108}" type="presOf" srcId="{BD0132EC-059A-4DDD-9F23-C316BF4FE69C}" destId="{2B0EFF2D-3D3D-428F-B86E-540F601AA824}" srcOrd="0" destOrd="0" presId="urn:microsoft.com/office/officeart/2005/8/layout/radial3"/>
    <dgm:cxn modelId="{0689331D-DAC4-462C-BEF3-F7039321E6AE}" type="presOf" srcId="{24675E2B-E5CE-4456-99CB-AA36EED250D8}" destId="{6B6669A6-8F8D-45FD-BC32-C7DF67A01F47}" srcOrd="0" destOrd="0" presId="urn:microsoft.com/office/officeart/2005/8/layout/radial3"/>
    <dgm:cxn modelId="{8BC76123-7F67-4023-8234-535DD9CA434C}" srcId="{66898440-97D5-4C44-A607-21B0B9A5A9D2}" destId="{CC7E876F-CAAD-40AA-BF4D-879E21CC6B83}" srcOrd="6" destOrd="0" parTransId="{6C6C0010-8F09-4D9A-8F9C-E4BF9FF1873D}" sibTransId="{000669A9-0DA4-4C22-9929-D2A3A605911D}"/>
    <dgm:cxn modelId="{AEB5A227-B5F7-4FF0-AA6F-142C7D517B38}" type="presParOf" srcId="{2B0EFF2D-3D3D-428F-B86E-540F601AA824}" destId="{422FB6CE-C6D4-4CD1-B4B3-1B7F87BD9ED5}" srcOrd="0" destOrd="0" presId="urn:microsoft.com/office/officeart/2005/8/layout/radial3"/>
    <dgm:cxn modelId="{EE63AFE2-586A-47C7-B0EB-EE122D6DE363}" type="presParOf" srcId="{422FB6CE-C6D4-4CD1-B4B3-1B7F87BD9ED5}" destId="{24B38648-0425-4EE7-A071-8D398801695B}" srcOrd="0" destOrd="0" presId="urn:microsoft.com/office/officeart/2005/8/layout/radial3"/>
    <dgm:cxn modelId="{331BD14B-E14C-47C1-9EA1-47E45545C565}" type="presParOf" srcId="{422FB6CE-C6D4-4CD1-B4B3-1B7F87BD9ED5}" destId="{300E01ED-A3F2-49FD-BA34-FEE60126A87C}" srcOrd="1" destOrd="0" presId="urn:microsoft.com/office/officeart/2005/8/layout/radial3"/>
    <dgm:cxn modelId="{54FC2844-B9D4-4665-AF4D-F3C296CA3DB5}" type="presParOf" srcId="{422FB6CE-C6D4-4CD1-B4B3-1B7F87BD9ED5}" destId="{BD17C414-3032-42CD-86B9-116A812000EC}" srcOrd="2" destOrd="0" presId="urn:microsoft.com/office/officeart/2005/8/layout/radial3"/>
    <dgm:cxn modelId="{5EE9FB4B-0B3F-4C96-AB29-7D8306DD1532}" type="presParOf" srcId="{422FB6CE-C6D4-4CD1-B4B3-1B7F87BD9ED5}" destId="{BB1AF4FA-2D36-472A-88B9-9892297761A1}" srcOrd="3" destOrd="0" presId="urn:microsoft.com/office/officeart/2005/8/layout/radial3"/>
    <dgm:cxn modelId="{EAF99DAB-98E0-49B3-B6D0-66FEB9445901}" type="presParOf" srcId="{422FB6CE-C6D4-4CD1-B4B3-1B7F87BD9ED5}" destId="{B6826193-82DC-4973-AA5E-0CC90F4EDD6C}" srcOrd="4" destOrd="0" presId="urn:microsoft.com/office/officeart/2005/8/layout/radial3"/>
    <dgm:cxn modelId="{64849CED-432F-4A86-8A2F-08B2943894DD}" type="presParOf" srcId="{422FB6CE-C6D4-4CD1-B4B3-1B7F87BD9ED5}" destId="{E601325E-E6A8-4CF9-A819-FB4FB4F71A6E}" srcOrd="5" destOrd="0" presId="urn:microsoft.com/office/officeart/2005/8/layout/radial3"/>
    <dgm:cxn modelId="{52902DA1-9CD3-48D3-B2C6-63C6A46A6DED}" type="presParOf" srcId="{422FB6CE-C6D4-4CD1-B4B3-1B7F87BD9ED5}" destId="{6B6669A6-8F8D-45FD-BC32-C7DF67A01F47}" srcOrd="6" destOrd="0" presId="urn:microsoft.com/office/officeart/2005/8/layout/radial3"/>
    <dgm:cxn modelId="{43C126A0-ACDE-420F-9080-C42A806D1E77}" type="presParOf" srcId="{422FB6CE-C6D4-4CD1-B4B3-1B7F87BD9ED5}" destId="{1EEE2C84-11D2-41CE-82E2-211BECFB6955}" srcOrd="7" destOrd="0" presId="urn:microsoft.com/office/officeart/2005/8/layout/radial3"/>
    <dgm:cxn modelId="{EA29F3D7-C38C-4724-8B60-CEEAB9E32640}" type="presParOf" srcId="{422FB6CE-C6D4-4CD1-B4B3-1B7F87BD9ED5}" destId="{77754FCF-7608-4389-90E2-FFFE89B390F0}" srcOrd="8" destOrd="0" presId="urn:microsoft.com/office/officeart/2005/8/layout/radial3"/>
    <dgm:cxn modelId="{C2910E3A-0A91-40F3-890F-FA51EE147713}" type="presParOf" srcId="{422FB6CE-C6D4-4CD1-B4B3-1B7F87BD9ED5}" destId="{E1525F8B-41DE-41B5-B55C-CB8F31662725}" srcOrd="9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4B38648-0425-4EE7-A071-8D398801695B}">
      <dsp:nvSpPr>
        <dsp:cNvPr id="0" name=""/>
        <dsp:cNvSpPr/>
      </dsp:nvSpPr>
      <dsp:spPr>
        <a:xfrm>
          <a:off x="1891289" y="853309"/>
          <a:ext cx="2110558" cy="2110558"/>
        </a:xfrm>
        <a:prstGeom prst="ellipse">
          <a:avLst/>
        </a:prstGeom>
        <a:solidFill>
          <a:schemeClr val="accent4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МКУДО "Дворец творчества"</a:t>
          </a:r>
        </a:p>
      </dsp:txBody>
      <dsp:txXfrm>
        <a:off x="2200373" y="1162393"/>
        <a:ext cx="1492390" cy="1492390"/>
      </dsp:txXfrm>
    </dsp:sp>
    <dsp:sp modelId="{300E01ED-A3F2-49FD-BA34-FEE60126A87C}">
      <dsp:nvSpPr>
        <dsp:cNvPr id="0" name=""/>
        <dsp:cNvSpPr/>
      </dsp:nvSpPr>
      <dsp:spPr>
        <a:xfrm>
          <a:off x="2422769" y="10513"/>
          <a:ext cx="1047596" cy="1045032"/>
        </a:xfrm>
        <a:prstGeom prst="ellipse">
          <a:avLst/>
        </a:prstGeom>
        <a:solidFill>
          <a:schemeClr val="accent4">
            <a:alpha val="50000"/>
            <a:hueOff val="1155077"/>
            <a:satOff val="-5330"/>
            <a:lumOff val="196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Администрация г. Талицы</a:t>
          </a:r>
        </a:p>
      </dsp:txBody>
      <dsp:txXfrm>
        <a:off x="2576186" y="163554"/>
        <a:ext cx="740762" cy="738950"/>
      </dsp:txXfrm>
    </dsp:sp>
    <dsp:sp modelId="{BD17C414-3032-42CD-86B9-116A812000EC}">
      <dsp:nvSpPr>
        <dsp:cNvPr id="0" name=""/>
        <dsp:cNvSpPr/>
      </dsp:nvSpPr>
      <dsp:spPr>
        <a:xfrm>
          <a:off x="3295306" y="299268"/>
          <a:ext cx="1029688" cy="1037560"/>
        </a:xfrm>
        <a:prstGeom prst="ellipse">
          <a:avLst/>
        </a:prstGeom>
        <a:solidFill>
          <a:schemeClr val="accent4">
            <a:alpha val="50000"/>
            <a:hueOff val="2310154"/>
            <a:satOff val="-10660"/>
            <a:lumOff val="39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МУП ТГО "Единая управляющая компания"</a:t>
          </a:r>
        </a:p>
      </dsp:txBody>
      <dsp:txXfrm>
        <a:off x="3446100" y="451215"/>
        <a:ext cx="728100" cy="733666"/>
      </dsp:txXfrm>
    </dsp:sp>
    <dsp:sp modelId="{BB1AF4FA-2D36-472A-88B9-9892297761A1}">
      <dsp:nvSpPr>
        <dsp:cNvPr id="0" name=""/>
        <dsp:cNvSpPr/>
      </dsp:nvSpPr>
      <dsp:spPr>
        <a:xfrm>
          <a:off x="3731848" y="1075626"/>
          <a:ext cx="1102418" cy="1100202"/>
        </a:xfrm>
        <a:prstGeom prst="ellipse">
          <a:avLst/>
        </a:prstGeom>
        <a:solidFill>
          <a:schemeClr val="accent4">
            <a:alpha val="50000"/>
            <a:hueOff val="3465231"/>
            <a:satOff val="-15989"/>
            <a:lumOff val="58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Троицкий историко-краеведческий музей</a:t>
          </a:r>
        </a:p>
      </dsp:txBody>
      <dsp:txXfrm>
        <a:off x="3893293" y="1236747"/>
        <a:ext cx="779528" cy="777960"/>
      </dsp:txXfrm>
    </dsp:sp>
    <dsp:sp modelId="{B6826193-82DC-4973-AA5E-0CC90F4EDD6C}">
      <dsp:nvSpPr>
        <dsp:cNvPr id="0" name=""/>
        <dsp:cNvSpPr/>
      </dsp:nvSpPr>
      <dsp:spPr>
        <a:xfrm>
          <a:off x="3649927" y="2029595"/>
          <a:ext cx="1144714" cy="1079233"/>
        </a:xfrm>
        <a:prstGeom prst="ellipse">
          <a:avLst/>
        </a:prstGeom>
        <a:solidFill>
          <a:schemeClr val="accent4">
            <a:alpha val="50000"/>
            <a:hueOff val="4620308"/>
            <a:satOff val="-21319"/>
            <a:lumOff val="784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Музей разведчика Н. И. Кузнецова</a:t>
          </a:r>
        </a:p>
      </dsp:txBody>
      <dsp:txXfrm>
        <a:off x="3817566" y="2187645"/>
        <a:ext cx="809436" cy="763133"/>
      </dsp:txXfrm>
    </dsp:sp>
    <dsp:sp modelId="{E601325E-E6A8-4CF9-A819-FB4FB4F71A6E}">
      <dsp:nvSpPr>
        <dsp:cNvPr id="0" name=""/>
        <dsp:cNvSpPr/>
      </dsp:nvSpPr>
      <dsp:spPr>
        <a:xfrm>
          <a:off x="2860406" y="2668846"/>
          <a:ext cx="1186450" cy="1048314"/>
        </a:xfrm>
        <a:prstGeom prst="ellipse">
          <a:avLst/>
        </a:prstGeom>
        <a:solidFill>
          <a:schemeClr val="accent4">
            <a:alpha val="50000"/>
            <a:hueOff val="5775385"/>
            <a:satOff val="-26649"/>
            <a:lumOff val="98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МКУ ТГО "Библиотечно-информационный центр"</a:t>
          </a:r>
        </a:p>
      </dsp:txBody>
      <dsp:txXfrm>
        <a:off x="3034158" y="2822368"/>
        <a:ext cx="838946" cy="741270"/>
      </dsp:txXfrm>
    </dsp:sp>
    <dsp:sp modelId="{6B6669A6-8F8D-45FD-BC32-C7DF67A01F47}">
      <dsp:nvSpPr>
        <dsp:cNvPr id="0" name=""/>
        <dsp:cNvSpPr/>
      </dsp:nvSpPr>
      <dsp:spPr>
        <a:xfrm>
          <a:off x="1837939" y="2658231"/>
          <a:ext cx="1186386" cy="1106945"/>
        </a:xfrm>
        <a:prstGeom prst="ellipse">
          <a:avLst/>
        </a:prstGeom>
        <a:solidFill>
          <a:schemeClr val="accent4">
            <a:alpha val="50000"/>
            <a:hueOff val="6930461"/>
            <a:satOff val="-31979"/>
            <a:lumOff val="117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i="0" kern="1200">
              <a:latin typeface="Times New Roman" panose="02020603050405020304" pitchFamily="18" charset="0"/>
              <a:cs typeface="Times New Roman" panose="02020603050405020304" pitchFamily="18" charset="0"/>
            </a:rPr>
            <a:t>ФГБУ "Национальный парк "Припышминские боры"</a:t>
          </a:r>
        </a:p>
      </dsp:txBody>
      <dsp:txXfrm>
        <a:off x="2011681" y="2820339"/>
        <a:ext cx="838902" cy="782729"/>
      </dsp:txXfrm>
    </dsp:sp>
    <dsp:sp modelId="{1EEE2C84-11D2-41CE-82E2-211BECFB6955}">
      <dsp:nvSpPr>
        <dsp:cNvPr id="0" name=""/>
        <dsp:cNvSpPr/>
      </dsp:nvSpPr>
      <dsp:spPr>
        <a:xfrm>
          <a:off x="1178802" y="2030247"/>
          <a:ext cx="1106861" cy="1094461"/>
        </a:xfrm>
        <a:prstGeom prst="ellipse">
          <a:avLst/>
        </a:prstGeom>
        <a:solidFill>
          <a:schemeClr val="accent4">
            <a:alpha val="50000"/>
            <a:hueOff val="8085538"/>
            <a:satOff val="-37308"/>
            <a:lumOff val="137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86 Пожарно-спасательная часть</a:t>
          </a:r>
        </a:p>
      </dsp:txBody>
      <dsp:txXfrm>
        <a:off x="1340898" y="2190527"/>
        <a:ext cx="782669" cy="773901"/>
      </dsp:txXfrm>
    </dsp:sp>
    <dsp:sp modelId="{77754FCF-7608-4389-90E2-FFFE89B390F0}">
      <dsp:nvSpPr>
        <dsp:cNvPr id="0" name=""/>
        <dsp:cNvSpPr/>
      </dsp:nvSpPr>
      <dsp:spPr>
        <a:xfrm>
          <a:off x="1048030" y="1105851"/>
          <a:ext cx="1055279" cy="1055279"/>
        </a:xfrm>
        <a:prstGeom prst="ellipse">
          <a:avLst/>
        </a:prstGeom>
        <a:solidFill>
          <a:schemeClr val="accent4">
            <a:alpha val="50000"/>
            <a:hueOff val="9240615"/>
            <a:satOff val="-42638"/>
            <a:lumOff val="1569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ОМВД России по Талицкому району</a:t>
          </a:r>
        </a:p>
      </dsp:txBody>
      <dsp:txXfrm>
        <a:off x="1202572" y="1260393"/>
        <a:ext cx="746195" cy="746195"/>
      </dsp:txXfrm>
    </dsp:sp>
    <dsp:sp modelId="{E1525F8B-41DE-41B5-B55C-CB8F31662725}">
      <dsp:nvSpPr>
        <dsp:cNvPr id="0" name=""/>
        <dsp:cNvSpPr/>
      </dsp:nvSpPr>
      <dsp:spPr>
        <a:xfrm>
          <a:off x="1534736" y="327209"/>
          <a:ext cx="1055279" cy="1055279"/>
        </a:xfrm>
        <a:prstGeom prst="ellipse">
          <a:avLst/>
        </a:prstGeom>
        <a:solidFill>
          <a:schemeClr val="accent4">
            <a:alpha val="50000"/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МКУ ТГО "Управление архивами"</a:t>
          </a:r>
        </a:p>
      </dsp:txBody>
      <dsp:txXfrm>
        <a:off x="1689278" y="481751"/>
        <a:ext cx="746195" cy="74619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10</Pages>
  <Words>1677</Words>
  <Characters>9561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2020-10-20T06:24:00Z</dcterms:created>
  <dcterms:modified xsi:type="dcterms:W3CDTF">2021-01-13T10:32:00Z</dcterms:modified>
</cp:coreProperties>
</file>